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E7" w:rsidRDefault="00EF79FD">
      <w:pPr>
        <w:pStyle w:val="a3"/>
        <w:spacing w:before="71"/>
      </w:pPr>
      <w:r>
        <w:t>Додаток</w:t>
      </w:r>
      <w:r>
        <w:rPr>
          <w:spacing w:val="-2"/>
        </w:rPr>
        <w:t xml:space="preserve"> </w:t>
      </w:r>
      <w:r>
        <w:t>4</w:t>
      </w:r>
    </w:p>
    <w:p w:rsidR="00D12EE7" w:rsidRDefault="00EF79FD">
      <w:pPr>
        <w:pStyle w:val="a3"/>
        <w:spacing w:line="322" w:lineRule="exact"/>
      </w:pPr>
      <w:r>
        <w:t>до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про</w:t>
      </w:r>
    </w:p>
    <w:p w:rsidR="00D12EE7" w:rsidRDefault="00EF79FD">
      <w:pPr>
        <w:pStyle w:val="a3"/>
        <w:ind w:right="303"/>
      </w:pPr>
      <w:r>
        <w:t>інформаційне забезпечення</w:t>
      </w:r>
      <w:r>
        <w:rPr>
          <w:spacing w:val="-67"/>
        </w:rPr>
        <w:t xml:space="preserve"> </w:t>
      </w:r>
      <w:r>
        <w:t>фінансовими</w:t>
      </w:r>
      <w:r>
        <w:rPr>
          <w:spacing w:val="-2"/>
        </w:rPr>
        <w:t xml:space="preserve"> </w:t>
      </w:r>
      <w:r>
        <w:t>установами</w:t>
      </w:r>
    </w:p>
    <w:p w:rsidR="00D12EE7" w:rsidRDefault="00EF79FD">
      <w:pPr>
        <w:pStyle w:val="a3"/>
        <w:ind w:right="483"/>
      </w:pPr>
      <w:r>
        <w:t>споживачів щодо надання</w:t>
      </w:r>
      <w:r>
        <w:rPr>
          <w:spacing w:val="-67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споживчого</w:t>
      </w:r>
    </w:p>
    <w:p w:rsidR="00D12EE7" w:rsidRDefault="00EF79FD">
      <w:pPr>
        <w:pStyle w:val="a3"/>
        <w:spacing w:before="1" w:line="322" w:lineRule="exact"/>
      </w:pPr>
      <w:r>
        <w:t>кредитування</w:t>
      </w:r>
    </w:p>
    <w:p w:rsidR="00D12EE7" w:rsidRDefault="00EF79FD">
      <w:pPr>
        <w:pStyle w:val="a3"/>
      </w:pPr>
      <w:r>
        <w:t>(пункт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розділу</w:t>
      </w:r>
      <w:r>
        <w:rPr>
          <w:spacing w:val="-4"/>
        </w:rPr>
        <w:t xml:space="preserve"> </w:t>
      </w:r>
      <w:r>
        <w:t>ІІ)</w:t>
      </w:r>
    </w:p>
    <w:p w:rsidR="00D12EE7" w:rsidRDefault="00D12EE7">
      <w:pPr>
        <w:pStyle w:val="a3"/>
        <w:spacing w:before="4"/>
        <w:ind w:left="0"/>
      </w:pPr>
    </w:p>
    <w:p w:rsidR="00D12EE7" w:rsidRDefault="00EF79FD">
      <w:pPr>
        <w:pStyle w:val="a3"/>
        <w:spacing w:line="322" w:lineRule="exact"/>
        <w:ind w:left="4589" w:right="3937"/>
        <w:jc w:val="center"/>
      </w:pPr>
      <w:r>
        <w:t>Інформація</w:t>
      </w:r>
    </w:p>
    <w:p w:rsidR="00D12EE7" w:rsidRDefault="00EF79FD">
      <w:pPr>
        <w:pStyle w:val="a3"/>
        <w:ind w:left="1121" w:right="308"/>
        <w:jc w:val="both"/>
      </w:pPr>
      <w:r>
        <w:t xml:space="preserve">про істотні характеристики послуги </w:t>
      </w:r>
      <w:r w:rsidRPr="00F85D3B">
        <w:rPr>
          <w:u w:val="single"/>
        </w:rPr>
        <w:t>з надання споживчого кредиту,</w:t>
      </w:r>
      <w:r w:rsidRPr="00F85D3B">
        <w:rPr>
          <w:spacing w:val="1"/>
          <w:u w:val="single"/>
        </w:rPr>
        <w:t xml:space="preserve"> </w:t>
      </w:r>
      <w:r w:rsidRPr="00F85D3B">
        <w:rPr>
          <w:u w:val="single"/>
        </w:rPr>
        <w:t>забезпеченого іпотекою/майновими правами на предмет нерухомості</w:t>
      </w:r>
      <w:r>
        <w:rPr>
          <w:spacing w:val="1"/>
        </w:rPr>
        <w:t xml:space="preserve"> </w:t>
      </w:r>
      <w:r>
        <w:t>(ця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умови</w:t>
      </w:r>
      <w:r>
        <w:rPr>
          <w:spacing w:val="71"/>
        </w:rPr>
        <w:t xml:space="preserve"> </w:t>
      </w:r>
      <w:r>
        <w:t>надання</w:t>
      </w:r>
      <w:r>
        <w:rPr>
          <w:spacing w:val="7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установою послуг споживчого кредитування та не є пропозицією з</w:t>
      </w:r>
      <w:r>
        <w:rPr>
          <w:spacing w:val="1"/>
        </w:rPr>
        <w:t xml:space="preserve"> </w:t>
      </w:r>
      <w:r>
        <w:t>надання цих послуг. Запропоновані індивідуальні умови залежатимуть</w:t>
      </w:r>
      <w:r>
        <w:rPr>
          <w:spacing w:val="-67"/>
        </w:rPr>
        <w:t xml:space="preserve"> </w:t>
      </w:r>
      <w:r>
        <w:t>від результатів оцінки фінансовою установою кредитоспроможності,</w:t>
      </w:r>
      <w:r>
        <w:rPr>
          <w:spacing w:val="1"/>
        </w:rPr>
        <w:t xml:space="preserve"> </w:t>
      </w:r>
      <w:r>
        <w:t>проведеної на підставі отриманої від споживача інформації та з інших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підстав,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надаватимуться</w:t>
      </w:r>
      <w:r>
        <w:rPr>
          <w:spacing w:val="-67"/>
        </w:rPr>
        <w:t xml:space="preserve"> </w:t>
      </w:r>
      <w:r>
        <w:t>споживачу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укладення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кредиту)</w:t>
      </w:r>
    </w:p>
    <w:p w:rsidR="00D12EE7" w:rsidRDefault="00D12EE7">
      <w:pPr>
        <w:pStyle w:val="a3"/>
        <w:spacing w:before="3"/>
        <w:ind w:left="0"/>
        <w:rPr>
          <w:sz w:val="18"/>
        </w:rPr>
      </w:pPr>
    </w:p>
    <w:p w:rsidR="00D12EE7" w:rsidRDefault="00EF79FD">
      <w:pPr>
        <w:pStyle w:val="a3"/>
        <w:tabs>
          <w:tab w:val="left" w:pos="4597"/>
        </w:tabs>
        <w:spacing w:before="89"/>
        <w:ind w:left="3877"/>
      </w:pPr>
      <w:r>
        <w:t>I.</w:t>
      </w:r>
      <w:r>
        <w:tab/>
        <w:t>Загальна</w:t>
      </w:r>
      <w:r>
        <w:rPr>
          <w:spacing w:val="-5"/>
        </w:rPr>
        <w:t xml:space="preserve"> </w:t>
      </w:r>
      <w:r>
        <w:t>інформація</w:t>
      </w:r>
    </w:p>
    <w:p w:rsidR="00D12EE7" w:rsidRDefault="00EF79FD">
      <w:pPr>
        <w:pStyle w:val="a3"/>
        <w:spacing w:before="199"/>
        <w:ind w:left="0" w:right="761"/>
        <w:jc w:val="right"/>
      </w:pPr>
      <w:r>
        <w:t>Таблиця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724"/>
        <w:gridCol w:w="4418"/>
      </w:tblGrid>
      <w:tr w:rsidR="00D12EE7" w:rsidTr="00070B81">
        <w:trPr>
          <w:trHeight w:val="967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12EE7" w:rsidRDefault="00EF79F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5" w:lineRule="exact"/>
              <w:ind w:left="1981" w:right="197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spacing w:line="305" w:lineRule="exact"/>
              <w:ind w:left="212" w:right="207"/>
              <w:jc w:val="center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D12EE7" w:rsidRDefault="00EF79FD">
            <w:pPr>
              <w:pStyle w:val="TableParagraph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заповнення фінансовою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установою</w:t>
            </w:r>
          </w:p>
        </w:tc>
      </w:tr>
      <w:tr w:rsidR="00D12EE7" w:rsidTr="00070B81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12EE7">
        <w:trPr>
          <w:trHeight w:val="32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4" w:lineRule="exact"/>
              <w:ind w:left="2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4" w:lineRule="exact"/>
              <w:ind w:left="2307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фінансову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установу</w:t>
            </w:r>
          </w:p>
        </w:tc>
      </w:tr>
      <w:tr w:rsidR="00D12EE7" w:rsidTr="00F85D3B">
        <w:trPr>
          <w:trHeight w:val="203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5" w:lineRule="exact"/>
              <w:ind w:left="2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найменування</w:t>
            </w:r>
          </w:p>
          <w:p w:rsidR="00D12EE7" w:rsidRDefault="00EF79FD">
            <w:pPr>
              <w:pStyle w:val="TableParagraph"/>
              <w:ind w:right="658"/>
              <w:rPr>
                <w:sz w:val="28"/>
              </w:rPr>
            </w:pPr>
            <w:r>
              <w:rPr>
                <w:sz w:val="28"/>
              </w:rPr>
              <w:t>надавача фінансових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послуг:</w:t>
            </w:r>
          </w:p>
          <w:p w:rsidR="00D12EE7" w:rsidRDefault="00F85D3B">
            <w:pPr>
              <w:pStyle w:val="TableParagraph"/>
              <w:spacing w:line="318" w:lineRule="exact"/>
              <w:rPr>
                <w:sz w:val="28"/>
              </w:rPr>
            </w:pPr>
            <w:r w:rsidRPr="00F85D3B">
              <w:rPr>
                <w:sz w:val="28"/>
              </w:rPr>
              <w:t>ТОВАРИСТВО З ОБМЕЖЕНОЮ ВІДПОВІДАЛЬНІСТЮ «ФІНАНСОВА КОМПАНІЯ «ФІНАНСОВИЙ ПАРТНЕР»</w:t>
            </w:r>
          </w:p>
        </w:tc>
      </w:tr>
      <w:tr w:rsidR="00D12EE7" w:rsidTr="00070B81">
        <w:trPr>
          <w:trHeight w:val="225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5" w:lineRule="exact"/>
              <w:ind w:left="2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ліцензії/свідоцтва</w:t>
            </w:r>
          </w:p>
        </w:tc>
        <w:tc>
          <w:tcPr>
            <w:tcW w:w="4418" w:type="dxa"/>
          </w:tcPr>
          <w:p w:rsidR="00D12EE7" w:rsidRDefault="004C3B01">
            <w:pPr>
              <w:pStyle w:val="TableParagraph"/>
              <w:ind w:right="177"/>
              <w:rPr>
                <w:sz w:val="28"/>
              </w:rPr>
            </w:pPr>
            <w:r w:rsidRPr="004C3B01">
              <w:rPr>
                <w:sz w:val="28"/>
              </w:rPr>
              <w:t xml:space="preserve">Розпорядження </w:t>
            </w:r>
            <w:proofErr w:type="spellStart"/>
            <w:r w:rsidRPr="004C3B01">
              <w:rPr>
                <w:sz w:val="28"/>
              </w:rPr>
              <w:t>Нацкомфінпослуг</w:t>
            </w:r>
            <w:proofErr w:type="spellEnd"/>
            <w:r w:rsidRPr="004C3B01">
              <w:rPr>
                <w:sz w:val="28"/>
              </w:rPr>
              <w:t xml:space="preserve"> №329 від 06.03.2018 року про видачу ліцензії на провадження господарської діяльності з надання фінансових послуг (крім професійної діяльності на ринку цінних паперів), а саме на надання коштів у позику, в тому числі і на умовах фінансового кредиту</w:t>
            </w:r>
          </w:p>
        </w:tc>
      </w:tr>
    </w:tbl>
    <w:p w:rsidR="00D12EE7" w:rsidRDefault="00D12EE7">
      <w:pPr>
        <w:rPr>
          <w:sz w:val="28"/>
        </w:rPr>
        <w:sectPr w:rsidR="00D12EE7">
          <w:type w:val="continuous"/>
          <w:pgSz w:w="11910" w:h="16840"/>
          <w:pgMar w:top="136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724"/>
        <w:gridCol w:w="4418"/>
      </w:tblGrid>
      <w:tr w:rsidR="00D12EE7" w:rsidTr="00F263A6">
        <w:trPr>
          <w:trHeight w:val="2683"/>
        </w:trPr>
        <w:tc>
          <w:tcPr>
            <w:tcW w:w="557" w:type="dxa"/>
          </w:tcPr>
          <w:p w:rsidR="00D12EE7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24" w:type="dxa"/>
          </w:tcPr>
          <w:p w:rsidR="00D12EE7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18" w:type="dxa"/>
          </w:tcPr>
          <w:p w:rsidR="00F263A6" w:rsidRDefault="004C3B01" w:rsidP="00F263A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63A6" w:rsidRPr="00F263A6">
              <w:rPr>
                <w:sz w:val="28"/>
              </w:rPr>
              <w:t xml:space="preserve">Свідоцтво про реєстрацію фінансової установи видано </w:t>
            </w:r>
            <w:proofErr w:type="spellStart"/>
            <w:r w:rsidR="00F263A6" w:rsidRPr="00F263A6">
              <w:rPr>
                <w:sz w:val="28"/>
              </w:rPr>
              <w:t>Нацкомфінпослуг</w:t>
            </w:r>
            <w:proofErr w:type="spellEnd"/>
            <w:r w:rsidR="00F263A6" w:rsidRPr="00F263A6">
              <w:rPr>
                <w:sz w:val="28"/>
              </w:rPr>
              <w:t xml:space="preserve"> </w:t>
            </w:r>
          </w:p>
          <w:p w:rsidR="00F263A6" w:rsidRPr="00F263A6" w:rsidRDefault="00F263A6" w:rsidP="00F263A6">
            <w:pPr>
              <w:pStyle w:val="TableParagraph"/>
              <w:spacing w:line="322" w:lineRule="exact"/>
              <w:rPr>
                <w:sz w:val="28"/>
              </w:rPr>
            </w:pPr>
            <w:r w:rsidRPr="00F263A6">
              <w:rPr>
                <w:sz w:val="28"/>
              </w:rPr>
              <w:t>Реєстраційний номер: 13103715</w:t>
            </w:r>
          </w:p>
          <w:p w:rsidR="00F263A6" w:rsidRPr="00F263A6" w:rsidRDefault="00F263A6" w:rsidP="00F263A6">
            <w:pPr>
              <w:pStyle w:val="TableParagraph"/>
              <w:spacing w:line="322" w:lineRule="exact"/>
              <w:rPr>
                <w:sz w:val="28"/>
              </w:rPr>
            </w:pPr>
            <w:r w:rsidRPr="00F263A6">
              <w:rPr>
                <w:sz w:val="28"/>
              </w:rPr>
              <w:t>Серія та номер свідоцтва: ФК № 982</w:t>
            </w:r>
          </w:p>
          <w:p w:rsidR="00F263A6" w:rsidRPr="00F263A6" w:rsidRDefault="00F263A6" w:rsidP="00F263A6">
            <w:pPr>
              <w:pStyle w:val="TableParagraph"/>
              <w:spacing w:line="322" w:lineRule="exact"/>
              <w:rPr>
                <w:sz w:val="28"/>
              </w:rPr>
            </w:pPr>
            <w:r w:rsidRPr="00F263A6">
              <w:rPr>
                <w:sz w:val="28"/>
              </w:rPr>
              <w:t>Код фінансової установи: 13</w:t>
            </w:r>
          </w:p>
          <w:p w:rsidR="00D12EE7" w:rsidRDefault="00F263A6" w:rsidP="00F263A6">
            <w:pPr>
              <w:pStyle w:val="TableParagraph"/>
              <w:spacing w:line="314" w:lineRule="exact"/>
              <w:rPr>
                <w:sz w:val="28"/>
              </w:rPr>
            </w:pPr>
            <w:r w:rsidRPr="00F263A6">
              <w:rPr>
                <w:sz w:val="28"/>
              </w:rPr>
              <w:t>Дата видачі Свідоцтва: 23.01.2018</w:t>
            </w:r>
          </w:p>
        </w:tc>
      </w:tr>
      <w:tr w:rsidR="00D12EE7" w:rsidTr="00F24D9A">
        <w:trPr>
          <w:trHeight w:val="990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Адреса</w:t>
            </w:r>
          </w:p>
        </w:tc>
        <w:tc>
          <w:tcPr>
            <w:tcW w:w="4418" w:type="dxa"/>
          </w:tcPr>
          <w:p w:rsidR="00D12EE7" w:rsidRDefault="00F24D9A">
            <w:pPr>
              <w:pStyle w:val="TableParagraph"/>
              <w:spacing w:line="322" w:lineRule="exact"/>
              <w:ind w:right="456"/>
              <w:rPr>
                <w:sz w:val="28"/>
              </w:rPr>
            </w:pPr>
            <w:r w:rsidRPr="00F24D9A">
              <w:rPr>
                <w:sz w:val="28"/>
              </w:rPr>
              <w:t>Україна, 01133, місто Київ,  вул. Євгена  Коновальця, 32Г, офіс 262</w:t>
            </w:r>
          </w:p>
        </w:tc>
      </w:tr>
      <w:tr w:rsidR="00D12EE7" w:rsidTr="00070B81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контактного(них)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телефону(</w:t>
            </w:r>
            <w:proofErr w:type="spellStart"/>
            <w:r>
              <w:rPr>
                <w:sz w:val="28"/>
              </w:rPr>
              <w:t>ів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418" w:type="dxa"/>
          </w:tcPr>
          <w:p w:rsidR="00D12EE7" w:rsidRDefault="002D41B2">
            <w:pPr>
              <w:pStyle w:val="TableParagraph"/>
              <w:spacing w:line="301" w:lineRule="exact"/>
              <w:rPr>
                <w:sz w:val="28"/>
              </w:rPr>
            </w:pPr>
            <w:r w:rsidRPr="002D41B2">
              <w:rPr>
                <w:sz w:val="28"/>
              </w:rPr>
              <w:t>+38 (044) 536-90-92</w:t>
            </w:r>
          </w:p>
        </w:tc>
      </w:tr>
      <w:tr w:rsidR="00D12EE7" w:rsidTr="00070B81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</w:p>
        </w:tc>
        <w:tc>
          <w:tcPr>
            <w:tcW w:w="4418" w:type="dxa"/>
          </w:tcPr>
          <w:p w:rsidR="00D12EE7" w:rsidRPr="00945C93" w:rsidRDefault="00945C93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45C93">
              <w:rPr>
                <w:sz w:val="28"/>
                <w:szCs w:val="28"/>
              </w:rPr>
              <w:t>info@fkfp.com.ua</w:t>
            </w:r>
          </w:p>
        </w:tc>
      </w:tr>
      <w:tr w:rsidR="00D12EE7" w:rsidTr="00070B81">
        <w:trPr>
          <w:trHeight w:val="32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</w:t>
            </w:r>
            <w:proofErr w:type="spellEnd"/>
          </w:p>
        </w:tc>
        <w:tc>
          <w:tcPr>
            <w:tcW w:w="4418" w:type="dxa"/>
          </w:tcPr>
          <w:p w:rsidR="00D12EE7" w:rsidRPr="00945C93" w:rsidRDefault="00945C93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945C93">
              <w:rPr>
                <w:sz w:val="28"/>
                <w:szCs w:val="28"/>
              </w:rPr>
              <w:t>http://fkfp.com.ua/</w:t>
            </w:r>
          </w:p>
        </w:tc>
      </w:tr>
      <w:tr w:rsidR="005D1B1A" w:rsidRPr="005D1B1A">
        <w:trPr>
          <w:trHeight w:val="321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8</w:t>
            </w:r>
          </w:p>
        </w:tc>
        <w:tc>
          <w:tcPr>
            <w:tcW w:w="9142" w:type="dxa"/>
            <w:gridSpan w:val="2"/>
          </w:tcPr>
          <w:p w:rsidR="00D12EE7" w:rsidRPr="005D1B1A" w:rsidRDefault="00EF79FD">
            <w:pPr>
              <w:pStyle w:val="TableParagraph"/>
              <w:spacing w:line="301" w:lineRule="exact"/>
              <w:ind w:left="2254"/>
              <w:rPr>
                <w:sz w:val="28"/>
              </w:rPr>
            </w:pPr>
            <w:r w:rsidRPr="005D1B1A">
              <w:rPr>
                <w:sz w:val="28"/>
              </w:rPr>
              <w:t>II.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Основні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умови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споживчого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</w:p>
        </w:tc>
      </w:tr>
      <w:tr w:rsidR="005D1B1A" w:rsidRPr="005D1B1A" w:rsidTr="00070B81">
        <w:trPr>
          <w:trHeight w:val="645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9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Мета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отримання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09" w:lineRule="exact"/>
              <w:rPr>
                <w:sz w:val="28"/>
              </w:rPr>
            </w:pPr>
            <w:r w:rsidRPr="005D1B1A">
              <w:rPr>
                <w:sz w:val="28"/>
              </w:rPr>
              <w:t>будь-які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споживчі</w:t>
            </w:r>
          </w:p>
          <w:p w:rsidR="00D12EE7" w:rsidRPr="005D1B1A" w:rsidRDefault="00EF79FD">
            <w:pPr>
              <w:pStyle w:val="TableParagraph"/>
              <w:spacing w:line="316" w:lineRule="exact"/>
              <w:rPr>
                <w:sz w:val="28"/>
              </w:rPr>
            </w:pPr>
            <w:r w:rsidRPr="005D1B1A">
              <w:rPr>
                <w:sz w:val="28"/>
              </w:rPr>
              <w:t>потреби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Позичальника</w:t>
            </w:r>
          </w:p>
        </w:tc>
      </w:tr>
      <w:tr w:rsidR="005D1B1A" w:rsidRPr="005D1B1A" w:rsidTr="00070B81">
        <w:trPr>
          <w:trHeight w:val="2253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10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Цільова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група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споживачів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ind w:right="168"/>
              <w:rPr>
                <w:sz w:val="28"/>
              </w:rPr>
            </w:pPr>
            <w:r w:rsidRPr="005D1B1A">
              <w:rPr>
                <w:sz w:val="28"/>
              </w:rPr>
              <w:t>фізичні особи, віком від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18 до 65 років, які мають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стабільну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трудову</w:t>
            </w:r>
          </w:p>
          <w:p w:rsidR="00D12EE7" w:rsidRPr="005D1B1A" w:rsidRDefault="00EF79FD">
            <w:pPr>
              <w:pStyle w:val="TableParagraph"/>
              <w:spacing w:line="321" w:lineRule="exact"/>
              <w:rPr>
                <w:sz w:val="28"/>
              </w:rPr>
            </w:pPr>
            <w:r w:rsidRPr="005D1B1A">
              <w:rPr>
                <w:sz w:val="28"/>
              </w:rPr>
              <w:t>діяльність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та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дохід,</w:t>
            </w:r>
          </w:p>
          <w:p w:rsidR="00D12EE7" w:rsidRPr="005D1B1A" w:rsidRDefault="00EF79FD">
            <w:pPr>
              <w:pStyle w:val="TableParagraph"/>
              <w:rPr>
                <w:sz w:val="28"/>
              </w:rPr>
            </w:pPr>
            <w:r w:rsidRPr="005D1B1A">
              <w:rPr>
                <w:sz w:val="28"/>
              </w:rPr>
              <w:t>достатній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для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погашення</w:t>
            </w:r>
          </w:p>
          <w:p w:rsidR="00D12EE7" w:rsidRPr="005D1B1A" w:rsidRDefault="00EF79FD">
            <w:pPr>
              <w:pStyle w:val="TableParagraph"/>
              <w:spacing w:line="322" w:lineRule="exact"/>
              <w:ind w:right="343"/>
              <w:rPr>
                <w:sz w:val="28"/>
              </w:rPr>
            </w:pPr>
            <w:proofErr w:type="spellStart"/>
            <w:r w:rsidRPr="005D1B1A">
              <w:rPr>
                <w:sz w:val="28"/>
              </w:rPr>
              <w:t>кредита</w:t>
            </w:r>
            <w:proofErr w:type="spellEnd"/>
            <w:r w:rsidRPr="005D1B1A">
              <w:rPr>
                <w:sz w:val="28"/>
              </w:rPr>
              <w:t xml:space="preserve"> та процентів за</w:t>
            </w:r>
            <w:r w:rsidRPr="005D1B1A">
              <w:rPr>
                <w:spacing w:val="-68"/>
                <w:sz w:val="28"/>
              </w:rPr>
              <w:t xml:space="preserve"> </w:t>
            </w:r>
            <w:r w:rsidRPr="005D1B1A">
              <w:rPr>
                <w:sz w:val="28"/>
              </w:rPr>
              <w:t>ним</w:t>
            </w:r>
          </w:p>
        </w:tc>
      </w:tr>
      <w:tr w:rsidR="005D1B1A" w:rsidRPr="005D1B1A" w:rsidTr="00070B81">
        <w:trPr>
          <w:trHeight w:val="643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10" w:lineRule="exact"/>
              <w:ind w:left="118" w:right="108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11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Сума/ліміт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кредиту,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грн.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10" w:lineRule="exact"/>
              <w:rPr>
                <w:sz w:val="28"/>
              </w:rPr>
            </w:pPr>
            <w:r w:rsidRPr="005D1B1A">
              <w:rPr>
                <w:sz w:val="28"/>
              </w:rPr>
              <w:t>500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000,00 грн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–</w:t>
            </w:r>
          </w:p>
          <w:p w:rsidR="00D12EE7" w:rsidRPr="005D1B1A" w:rsidRDefault="005D1B1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 w:rsidR="00EF79FD" w:rsidRPr="005D1B1A">
              <w:rPr>
                <w:spacing w:val="-3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000</w:t>
            </w:r>
            <w:r w:rsidR="00EF79FD" w:rsidRPr="005D1B1A">
              <w:rPr>
                <w:spacing w:val="-2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000,</w:t>
            </w:r>
            <w:r w:rsidR="00EF79FD" w:rsidRPr="005D1B1A">
              <w:rPr>
                <w:spacing w:val="-2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00</w:t>
            </w:r>
            <w:r w:rsidR="00EF79FD" w:rsidRPr="005D1B1A">
              <w:rPr>
                <w:spacing w:val="1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грн</w:t>
            </w:r>
          </w:p>
        </w:tc>
      </w:tr>
      <w:tr w:rsidR="005D1B1A" w:rsidRPr="005D1B1A" w:rsidTr="00070B81">
        <w:trPr>
          <w:trHeight w:val="323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4" w:lineRule="exact"/>
              <w:ind w:left="118" w:right="108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12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Строк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кредитування,</w:t>
            </w:r>
            <w:r w:rsidRPr="005D1B1A">
              <w:rPr>
                <w:spacing w:val="-4"/>
                <w:sz w:val="28"/>
              </w:rPr>
              <w:t xml:space="preserve"> </w:t>
            </w:r>
            <w:proofErr w:type="spellStart"/>
            <w:r w:rsidRPr="005D1B1A">
              <w:rPr>
                <w:sz w:val="28"/>
              </w:rPr>
              <w:t>дн</w:t>
            </w:r>
            <w:proofErr w:type="spellEnd"/>
            <w:r w:rsidRPr="005D1B1A">
              <w:rPr>
                <w:sz w:val="28"/>
              </w:rPr>
              <w:t>./міс./р.</w:t>
            </w:r>
          </w:p>
        </w:tc>
        <w:tc>
          <w:tcPr>
            <w:tcW w:w="4418" w:type="dxa"/>
          </w:tcPr>
          <w:p w:rsidR="00D12EE7" w:rsidRPr="005D1B1A" w:rsidRDefault="00EF79FD" w:rsidP="00054E9B">
            <w:pPr>
              <w:pStyle w:val="TableParagraph"/>
              <w:spacing w:line="304" w:lineRule="exact"/>
              <w:rPr>
                <w:sz w:val="28"/>
              </w:rPr>
            </w:pPr>
            <w:r w:rsidRPr="005D1B1A">
              <w:rPr>
                <w:sz w:val="28"/>
              </w:rPr>
              <w:t>від</w:t>
            </w:r>
            <w:r w:rsidRPr="005D1B1A">
              <w:rPr>
                <w:spacing w:val="-2"/>
                <w:sz w:val="28"/>
              </w:rPr>
              <w:t xml:space="preserve"> </w:t>
            </w:r>
            <w:r w:rsidR="00054E9B">
              <w:rPr>
                <w:sz w:val="28"/>
              </w:rPr>
              <w:t>1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міс.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до 36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міс.</w:t>
            </w:r>
          </w:p>
        </w:tc>
      </w:tr>
      <w:tr w:rsidR="005D1B1A" w:rsidRPr="005D1B1A" w:rsidTr="00070B81">
        <w:trPr>
          <w:trHeight w:val="321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1" w:lineRule="exact"/>
              <w:ind w:left="118" w:right="108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13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Процентна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ставка,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відсотки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річних</w:t>
            </w:r>
          </w:p>
        </w:tc>
        <w:tc>
          <w:tcPr>
            <w:tcW w:w="4418" w:type="dxa"/>
          </w:tcPr>
          <w:p w:rsidR="00D12EE7" w:rsidRPr="005D1B1A" w:rsidRDefault="005D1B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 w:rsidR="00EF79FD" w:rsidRPr="005D1B1A">
              <w:rPr>
                <w:sz w:val="28"/>
              </w:rPr>
              <w:t xml:space="preserve"> %</w:t>
            </w:r>
            <w:r w:rsidR="00EF79FD" w:rsidRPr="005D1B1A">
              <w:rPr>
                <w:spacing w:val="-2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–</w:t>
            </w:r>
            <w:r w:rsidR="00EF79FD" w:rsidRPr="005D1B1A">
              <w:rPr>
                <w:spacing w:val="-1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30</w:t>
            </w:r>
            <w:r w:rsidR="00EF79FD" w:rsidRPr="005D1B1A">
              <w:rPr>
                <w:spacing w:val="1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%</w:t>
            </w:r>
          </w:p>
        </w:tc>
      </w:tr>
      <w:tr w:rsidR="005D1B1A" w:rsidRPr="005D1B1A" w:rsidTr="00070B81">
        <w:trPr>
          <w:trHeight w:val="321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1" w:lineRule="exact"/>
              <w:ind w:left="118" w:right="108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14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Тип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процентної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ставки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(фіксована/змінювана)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01" w:lineRule="exact"/>
              <w:rPr>
                <w:sz w:val="28"/>
              </w:rPr>
            </w:pPr>
            <w:r w:rsidRPr="005D1B1A">
              <w:rPr>
                <w:sz w:val="28"/>
              </w:rPr>
              <w:t>фіксована</w:t>
            </w:r>
          </w:p>
        </w:tc>
      </w:tr>
      <w:tr w:rsidR="005D1B1A" w:rsidRPr="005D1B1A" w:rsidTr="00070B81">
        <w:trPr>
          <w:trHeight w:val="645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5D1B1A">
              <w:rPr>
                <w:sz w:val="28"/>
              </w:rPr>
              <w:t>15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Реальна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річна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процентна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ставка,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відсотки</w:t>
            </w:r>
          </w:p>
          <w:p w:rsidR="00D12EE7" w:rsidRPr="005D1B1A" w:rsidRDefault="00EF79FD">
            <w:pPr>
              <w:pStyle w:val="TableParagraph"/>
              <w:spacing w:before="2" w:line="314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річних</w:t>
            </w:r>
          </w:p>
        </w:tc>
        <w:tc>
          <w:tcPr>
            <w:tcW w:w="4418" w:type="dxa"/>
          </w:tcPr>
          <w:p w:rsidR="00D12EE7" w:rsidRPr="005D1B1A" w:rsidRDefault="005D1B1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 w:rsidR="00EF79FD" w:rsidRPr="005D1B1A">
              <w:rPr>
                <w:sz w:val="28"/>
              </w:rPr>
              <w:t>,36%</w:t>
            </w:r>
            <w:r w:rsidR="00EF79FD" w:rsidRPr="005D1B1A">
              <w:rPr>
                <w:spacing w:val="-2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-</w:t>
            </w:r>
            <w:r w:rsidR="00EF79FD" w:rsidRPr="005D1B1A">
              <w:rPr>
                <w:spacing w:val="-2"/>
                <w:sz w:val="28"/>
              </w:rPr>
              <w:t xml:space="preserve"> </w:t>
            </w:r>
            <w:r w:rsidR="00EF79FD" w:rsidRPr="005D1B1A">
              <w:rPr>
                <w:sz w:val="28"/>
              </w:rPr>
              <w:t>34,63%</w:t>
            </w:r>
          </w:p>
        </w:tc>
      </w:tr>
      <w:tr w:rsidR="005D1B1A" w:rsidRPr="005D1B1A" w:rsidTr="00070B81">
        <w:trPr>
          <w:trHeight w:val="645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16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Розмір власного платежу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споживача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(за</w:t>
            </w:r>
          </w:p>
          <w:p w:rsidR="00D12EE7" w:rsidRPr="005D1B1A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наявності),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відсотки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від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суми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12" w:lineRule="exact"/>
              <w:rPr>
                <w:sz w:val="28"/>
              </w:rPr>
            </w:pPr>
            <w:r w:rsidRPr="005D1B1A">
              <w:rPr>
                <w:sz w:val="28"/>
              </w:rPr>
              <w:t>не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передбачено</w:t>
            </w:r>
          </w:p>
        </w:tc>
      </w:tr>
      <w:tr w:rsidR="005D1B1A" w:rsidRPr="005D1B1A" w:rsidTr="00070B81">
        <w:trPr>
          <w:trHeight w:val="2253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10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17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Спосіб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надання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ind w:right="381"/>
              <w:rPr>
                <w:sz w:val="28"/>
              </w:rPr>
            </w:pPr>
            <w:r w:rsidRPr="005D1B1A">
              <w:rPr>
                <w:sz w:val="28"/>
              </w:rPr>
              <w:t>У безготівковій формі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шляхом перерахування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грошових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коштів</w:t>
            </w:r>
          </w:p>
          <w:p w:rsidR="00D12EE7" w:rsidRPr="005D1B1A" w:rsidRDefault="00EF79FD">
            <w:pPr>
              <w:pStyle w:val="TableParagraph"/>
              <w:spacing w:line="322" w:lineRule="exact"/>
              <w:ind w:right="242"/>
              <w:rPr>
                <w:sz w:val="28"/>
              </w:rPr>
            </w:pPr>
            <w:r w:rsidRPr="005D1B1A">
              <w:rPr>
                <w:sz w:val="28"/>
              </w:rPr>
              <w:t>з поточного рахунку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Товариства на поточний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рахунок клієнта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(споживача)</w:t>
            </w:r>
          </w:p>
        </w:tc>
      </w:tr>
      <w:tr w:rsidR="005D1B1A" w:rsidRPr="005D1B1A" w:rsidTr="00070B81">
        <w:trPr>
          <w:trHeight w:val="1288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18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Забезпечення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виконання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зобов’язань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порукою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ind w:right="256"/>
              <w:rPr>
                <w:sz w:val="28"/>
              </w:rPr>
            </w:pPr>
            <w:r w:rsidRPr="005D1B1A">
              <w:rPr>
                <w:sz w:val="28"/>
              </w:rPr>
              <w:t>так, особа повинна мати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стабільний рівень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доходів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та бути</w:t>
            </w:r>
          </w:p>
          <w:p w:rsidR="00D12EE7" w:rsidRPr="005D1B1A" w:rsidRDefault="00EF79FD">
            <w:pPr>
              <w:pStyle w:val="TableParagraph"/>
              <w:spacing w:line="314" w:lineRule="exact"/>
              <w:rPr>
                <w:sz w:val="28"/>
              </w:rPr>
            </w:pPr>
            <w:r w:rsidRPr="005D1B1A">
              <w:rPr>
                <w:sz w:val="28"/>
              </w:rPr>
              <w:t>платоспроможною</w:t>
            </w:r>
          </w:p>
        </w:tc>
      </w:tr>
      <w:tr w:rsidR="005D1B1A" w:rsidRPr="005D1B1A">
        <w:trPr>
          <w:trHeight w:val="763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lastRenderedPageBreak/>
              <w:t>19</w:t>
            </w:r>
          </w:p>
        </w:tc>
        <w:tc>
          <w:tcPr>
            <w:tcW w:w="9142" w:type="dxa"/>
            <w:gridSpan w:val="2"/>
          </w:tcPr>
          <w:p w:rsidR="00D12EE7" w:rsidRPr="005D1B1A" w:rsidRDefault="00EF79FD">
            <w:pPr>
              <w:pStyle w:val="TableParagraph"/>
              <w:ind w:left="3931" w:right="140" w:hanging="3767"/>
              <w:rPr>
                <w:sz w:val="28"/>
              </w:rPr>
            </w:pPr>
            <w:r w:rsidRPr="005D1B1A">
              <w:rPr>
                <w:sz w:val="28"/>
              </w:rPr>
              <w:t>III. Інформація про орієнтовну загальну вартість споживчого кредиту для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споживача</w:t>
            </w:r>
          </w:p>
        </w:tc>
      </w:tr>
      <w:tr w:rsidR="005D1B1A" w:rsidRPr="005D1B1A" w:rsidTr="00070B81">
        <w:trPr>
          <w:trHeight w:val="9338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20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ind w:left="108" w:right="518"/>
              <w:rPr>
                <w:sz w:val="28"/>
              </w:rPr>
            </w:pPr>
            <w:r w:rsidRPr="005D1B1A">
              <w:rPr>
                <w:sz w:val="28"/>
              </w:rPr>
              <w:t>Загальні витрати за кредитом [уключаючи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відсотки за користування кредитом, комісії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фінансової установи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та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інші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витрати</w:t>
            </w:r>
          </w:p>
          <w:p w:rsidR="00D12EE7" w:rsidRPr="005D1B1A" w:rsidRDefault="00EF79FD">
            <w:pPr>
              <w:pStyle w:val="TableParagraph"/>
              <w:ind w:left="108" w:right="362"/>
              <w:rPr>
                <w:sz w:val="28"/>
              </w:rPr>
            </w:pPr>
            <w:r w:rsidRPr="005D1B1A">
              <w:rPr>
                <w:sz w:val="28"/>
              </w:rPr>
              <w:t>споживача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на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супровідні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послуги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фінансової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установи,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кредитного посередника</w:t>
            </w:r>
            <w:r w:rsidRPr="005D1B1A">
              <w:rPr>
                <w:spacing w:val="2"/>
                <w:sz w:val="28"/>
              </w:rPr>
              <w:t xml:space="preserve"> </w:t>
            </w:r>
            <w:r w:rsidRPr="005D1B1A">
              <w:rPr>
                <w:sz w:val="28"/>
              </w:rPr>
              <w:t>(за</w:t>
            </w:r>
          </w:p>
          <w:p w:rsidR="00D12EE7" w:rsidRPr="005D1B1A" w:rsidRDefault="00EF79F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наявності)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та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третіх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осіб],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грн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 w:rsidRPr="005D1B1A">
              <w:rPr>
                <w:sz w:val="28"/>
              </w:rPr>
              <w:t>5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338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367,63 грн</w:t>
            </w:r>
          </w:p>
          <w:p w:rsidR="00D12EE7" w:rsidRPr="005D1B1A" w:rsidRDefault="00D12EE7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D12EE7" w:rsidRPr="005D1B1A" w:rsidRDefault="00EF79FD">
            <w:pPr>
              <w:pStyle w:val="TableParagraph"/>
              <w:ind w:right="303"/>
              <w:jc w:val="both"/>
              <w:rPr>
                <w:sz w:val="28"/>
              </w:rPr>
            </w:pPr>
            <w:r w:rsidRPr="005D1B1A">
              <w:rPr>
                <w:sz w:val="28"/>
              </w:rPr>
              <w:t>(розрахунок здійснено з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припущенням, що сума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складає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10 000</w:t>
            </w:r>
          </w:p>
          <w:p w:rsidR="00D12EE7" w:rsidRPr="005D1B1A" w:rsidRDefault="00EF79FD">
            <w:pPr>
              <w:pStyle w:val="TableParagraph"/>
              <w:ind w:right="257"/>
              <w:rPr>
                <w:sz w:val="28"/>
              </w:rPr>
            </w:pPr>
            <w:r w:rsidRPr="005D1B1A">
              <w:rPr>
                <w:sz w:val="28"/>
              </w:rPr>
              <w:t>000,00 грн, на строк 36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 xml:space="preserve">місяців, </w:t>
            </w:r>
            <w:proofErr w:type="spellStart"/>
            <w:r w:rsidRPr="005D1B1A">
              <w:rPr>
                <w:sz w:val="28"/>
              </w:rPr>
              <w:t>ануїтетна</w:t>
            </w:r>
            <w:proofErr w:type="spellEnd"/>
            <w:r w:rsidRPr="005D1B1A">
              <w:rPr>
                <w:sz w:val="28"/>
              </w:rPr>
              <w:t xml:space="preserve"> схема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погашення)</w:t>
            </w:r>
          </w:p>
          <w:p w:rsidR="00D12EE7" w:rsidRPr="005D1B1A" w:rsidRDefault="00D12EE7">
            <w:pPr>
              <w:pStyle w:val="TableParagraph"/>
              <w:ind w:left="0"/>
              <w:rPr>
                <w:sz w:val="28"/>
              </w:rPr>
            </w:pPr>
          </w:p>
          <w:p w:rsidR="00D12EE7" w:rsidRPr="005D1B1A" w:rsidRDefault="00EF79FD">
            <w:pPr>
              <w:pStyle w:val="TableParagraph"/>
              <w:jc w:val="both"/>
              <w:rPr>
                <w:sz w:val="28"/>
              </w:rPr>
            </w:pPr>
            <w:r w:rsidRPr="005D1B1A">
              <w:rPr>
                <w:sz w:val="28"/>
              </w:rPr>
              <w:t>4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680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800,00грн</w:t>
            </w:r>
          </w:p>
          <w:p w:rsidR="00D12EE7" w:rsidRPr="005D1B1A" w:rsidRDefault="00EF79FD">
            <w:pPr>
              <w:pStyle w:val="TableParagraph"/>
              <w:ind w:right="303"/>
              <w:jc w:val="both"/>
              <w:rPr>
                <w:sz w:val="28"/>
              </w:rPr>
            </w:pPr>
            <w:r w:rsidRPr="005D1B1A">
              <w:rPr>
                <w:sz w:val="28"/>
              </w:rPr>
              <w:t>(розрахунок здійснено з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припущенням, що сума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складає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10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000</w:t>
            </w:r>
          </w:p>
          <w:p w:rsidR="00D12EE7" w:rsidRPr="005D1B1A" w:rsidRDefault="00EF79FD">
            <w:pPr>
              <w:pStyle w:val="TableParagraph"/>
              <w:spacing w:before="2"/>
              <w:ind w:right="435"/>
              <w:jc w:val="both"/>
              <w:rPr>
                <w:sz w:val="28"/>
              </w:rPr>
            </w:pPr>
            <w:r w:rsidRPr="005D1B1A">
              <w:rPr>
                <w:sz w:val="28"/>
              </w:rPr>
              <w:t>000,00 грн, на строк 36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місяців, диференційна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схема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погашення)</w:t>
            </w:r>
          </w:p>
          <w:p w:rsidR="00D12EE7" w:rsidRPr="005D1B1A" w:rsidRDefault="00D12EE7">
            <w:pPr>
              <w:pStyle w:val="TableParagraph"/>
              <w:ind w:left="0"/>
              <w:rPr>
                <w:sz w:val="30"/>
              </w:rPr>
            </w:pPr>
          </w:p>
          <w:p w:rsidR="00D12EE7" w:rsidRPr="005D1B1A" w:rsidRDefault="00D12EE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D12EE7" w:rsidRPr="005D1B1A" w:rsidRDefault="00EF79FD">
            <w:pPr>
              <w:pStyle w:val="TableParagraph"/>
              <w:ind w:right="138"/>
              <w:rPr>
                <w:sz w:val="28"/>
              </w:rPr>
            </w:pPr>
            <w:r w:rsidRPr="005D1B1A">
              <w:rPr>
                <w:sz w:val="28"/>
              </w:rPr>
              <w:t>Розмір загальних витрат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за кредитом залежить від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обраних умов та вартості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супровідних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послуг</w:t>
            </w:r>
          </w:p>
          <w:p w:rsidR="00D12EE7" w:rsidRPr="005D1B1A" w:rsidRDefault="00EF79FD">
            <w:pPr>
              <w:pStyle w:val="TableParagraph"/>
              <w:spacing w:before="2"/>
              <w:ind w:right="446"/>
              <w:rPr>
                <w:sz w:val="28"/>
              </w:rPr>
            </w:pPr>
            <w:r w:rsidRPr="005D1B1A">
              <w:rPr>
                <w:sz w:val="28"/>
              </w:rPr>
              <w:t>третіх осіб та може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відрізнятися від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орієнтовних загальних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витрат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за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кредитом.</w:t>
            </w:r>
          </w:p>
          <w:p w:rsidR="00D12EE7" w:rsidRPr="005D1B1A" w:rsidRDefault="00D12EE7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D12EE7" w:rsidRPr="005D1B1A" w:rsidRDefault="00EF79FD">
            <w:pPr>
              <w:pStyle w:val="TableParagraph"/>
              <w:tabs>
                <w:tab w:val="left" w:pos="1772"/>
              </w:tabs>
              <w:spacing w:line="322" w:lineRule="exact"/>
              <w:ind w:right="95"/>
              <w:rPr>
                <w:sz w:val="28"/>
              </w:rPr>
            </w:pPr>
            <w:r w:rsidRPr="005D1B1A">
              <w:rPr>
                <w:sz w:val="28"/>
              </w:rPr>
              <w:t>Інформація</w:t>
            </w:r>
            <w:r w:rsidRPr="005D1B1A">
              <w:rPr>
                <w:spacing w:val="14"/>
                <w:sz w:val="28"/>
              </w:rPr>
              <w:t xml:space="preserve"> </w:t>
            </w:r>
            <w:r w:rsidRPr="005D1B1A">
              <w:rPr>
                <w:sz w:val="28"/>
              </w:rPr>
              <w:t>про</w:t>
            </w:r>
            <w:r w:rsidRPr="005D1B1A">
              <w:rPr>
                <w:spacing w:val="16"/>
                <w:sz w:val="28"/>
              </w:rPr>
              <w:t xml:space="preserve"> </w:t>
            </w:r>
            <w:r w:rsidRPr="005D1B1A">
              <w:rPr>
                <w:sz w:val="28"/>
              </w:rPr>
              <w:t>вартість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певної</w:t>
            </w:r>
            <w:r w:rsidRPr="005D1B1A">
              <w:rPr>
                <w:sz w:val="28"/>
              </w:rPr>
              <w:tab/>
            </w:r>
            <w:r w:rsidRPr="005D1B1A">
              <w:rPr>
                <w:spacing w:val="-1"/>
                <w:sz w:val="28"/>
              </w:rPr>
              <w:t>супровідної</w:t>
            </w:r>
          </w:p>
        </w:tc>
      </w:tr>
      <w:tr w:rsidR="005D1B1A" w:rsidRPr="005D1B1A" w:rsidTr="00070B81">
        <w:trPr>
          <w:trHeight w:val="6763"/>
        </w:trPr>
        <w:tc>
          <w:tcPr>
            <w:tcW w:w="557" w:type="dxa"/>
          </w:tcPr>
          <w:p w:rsidR="00D12EE7" w:rsidRPr="005D1B1A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24" w:type="dxa"/>
          </w:tcPr>
          <w:p w:rsidR="00D12EE7" w:rsidRPr="005D1B1A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tabs>
                <w:tab w:val="left" w:pos="1409"/>
                <w:tab w:val="left" w:pos="1889"/>
              </w:tabs>
              <w:ind w:right="96"/>
              <w:rPr>
                <w:sz w:val="28"/>
              </w:rPr>
            </w:pPr>
            <w:r w:rsidRPr="005D1B1A">
              <w:rPr>
                <w:sz w:val="28"/>
              </w:rPr>
              <w:t>послуги</w:t>
            </w:r>
            <w:r w:rsidRPr="005D1B1A">
              <w:rPr>
                <w:sz w:val="28"/>
              </w:rPr>
              <w:tab/>
              <w:t>у</w:t>
            </w:r>
            <w:r w:rsidRPr="005D1B1A">
              <w:rPr>
                <w:sz w:val="28"/>
              </w:rPr>
              <w:tab/>
            </w:r>
            <w:r w:rsidRPr="005D1B1A">
              <w:rPr>
                <w:spacing w:val="-1"/>
                <w:sz w:val="28"/>
              </w:rPr>
              <w:t>фінансової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установи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відсутня.</w:t>
            </w:r>
          </w:p>
          <w:p w:rsidR="00D12EE7" w:rsidRPr="005D1B1A" w:rsidRDefault="00EF79FD">
            <w:pPr>
              <w:pStyle w:val="TableParagraph"/>
              <w:ind w:right="89"/>
              <w:rPr>
                <w:sz w:val="28"/>
              </w:rPr>
            </w:pPr>
            <w:r w:rsidRPr="005D1B1A">
              <w:rPr>
                <w:sz w:val="28"/>
              </w:rPr>
              <w:t>Орієнтовна вартість такої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послуги визначається за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аналогічними,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вже</w:t>
            </w:r>
          </w:p>
          <w:p w:rsidR="00D12EE7" w:rsidRPr="005D1B1A" w:rsidRDefault="00EF79FD">
            <w:pPr>
              <w:pStyle w:val="TableParagraph"/>
              <w:spacing w:line="321" w:lineRule="exact"/>
              <w:rPr>
                <w:sz w:val="28"/>
              </w:rPr>
            </w:pPr>
            <w:r w:rsidRPr="005D1B1A">
              <w:rPr>
                <w:sz w:val="28"/>
              </w:rPr>
              <w:t>укладеними</w:t>
            </w:r>
          </w:p>
          <w:p w:rsidR="00D12EE7" w:rsidRPr="005D1B1A" w:rsidRDefault="00EF79FD">
            <w:pPr>
              <w:pStyle w:val="TableParagraph"/>
              <w:ind w:right="1267"/>
              <w:rPr>
                <w:sz w:val="28"/>
              </w:rPr>
            </w:pPr>
            <w:proofErr w:type="spellStart"/>
            <w:r w:rsidRPr="005D1B1A">
              <w:rPr>
                <w:sz w:val="28"/>
              </w:rPr>
              <w:t>кредитодавцем</w:t>
            </w:r>
            <w:proofErr w:type="spellEnd"/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договорами</w:t>
            </w:r>
            <w:r w:rsidRPr="005D1B1A">
              <w:rPr>
                <w:spacing w:val="-8"/>
                <w:sz w:val="28"/>
              </w:rPr>
              <w:t xml:space="preserve"> </w:t>
            </w:r>
            <w:r w:rsidRPr="005D1B1A">
              <w:rPr>
                <w:sz w:val="28"/>
              </w:rPr>
              <w:t>про</w:t>
            </w:r>
          </w:p>
          <w:p w:rsidR="00D12EE7" w:rsidRPr="005D1B1A" w:rsidRDefault="00EF79FD">
            <w:pPr>
              <w:pStyle w:val="TableParagraph"/>
              <w:ind w:right="127"/>
              <w:rPr>
                <w:sz w:val="28"/>
              </w:rPr>
            </w:pPr>
            <w:r w:rsidRPr="005D1B1A">
              <w:rPr>
                <w:sz w:val="28"/>
              </w:rPr>
              <w:t>споживчий кредит за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попередні три місяці, або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у разі відсутності таких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договорів за середньою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вартістю такої послуги,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визначеною</w:t>
            </w:r>
          </w:p>
          <w:p w:rsidR="00D12EE7" w:rsidRPr="005D1B1A" w:rsidRDefault="00EF79F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5D1B1A">
              <w:rPr>
                <w:sz w:val="28"/>
              </w:rPr>
              <w:t>кредитодавцем</w:t>
            </w:r>
            <w:proofErr w:type="spellEnd"/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за</w:t>
            </w:r>
          </w:p>
          <w:p w:rsidR="00D12EE7" w:rsidRPr="005D1B1A" w:rsidRDefault="00EF79FD">
            <w:pPr>
              <w:pStyle w:val="TableParagraph"/>
              <w:ind w:right="620"/>
              <w:rPr>
                <w:sz w:val="28"/>
              </w:rPr>
            </w:pPr>
            <w:r w:rsidRPr="005D1B1A">
              <w:rPr>
                <w:sz w:val="28"/>
              </w:rPr>
              <w:t>результатами аналізу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вартості послуг, що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пропонуються</w:t>
            </w:r>
          </w:p>
          <w:p w:rsidR="00D12EE7" w:rsidRPr="005D1B1A" w:rsidRDefault="00EF79FD">
            <w:pPr>
              <w:pStyle w:val="TableParagraph"/>
              <w:spacing w:line="321" w:lineRule="exact"/>
              <w:rPr>
                <w:sz w:val="28"/>
              </w:rPr>
            </w:pPr>
            <w:r w:rsidRPr="005D1B1A">
              <w:rPr>
                <w:sz w:val="28"/>
              </w:rPr>
              <w:t>щонайменше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трьома</w:t>
            </w:r>
          </w:p>
          <w:p w:rsidR="00D12EE7" w:rsidRPr="005D1B1A" w:rsidRDefault="00EF79FD">
            <w:pPr>
              <w:pStyle w:val="TableParagraph"/>
              <w:spacing w:line="322" w:lineRule="exact"/>
              <w:ind w:right="735"/>
              <w:rPr>
                <w:sz w:val="28"/>
              </w:rPr>
            </w:pPr>
            <w:r w:rsidRPr="005D1B1A">
              <w:rPr>
                <w:sz w:val="28"/>
              </w:rPr>
              <w:t>постачальниками на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ринку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таких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послуг.</w:t>
            </w:r>
          </w:p>
        </w:tc>
      </w:tr>
      <w:tr w:rsidR="005D1B1A" w:rsidRPr="005D1B1A" w:rsidTr="00070B81">
        <w:trPr>
          <w:trHeight w:val="7728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21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ind w:left="108" w:right="717"/>
              <w:rPr>
                <w:sz w:val="28"/>
              </w:rPr>
            </w:pPr>
            <w:r w:rsidRPr="005D1B1A">
              <w:rPr>
                <w:sz w:val="28"/>
              </w:rPr>
              <w:t>Орієнтовна загальна вартість кредиту для</w:t>
            </w:r>
            <w:r w:rsidRPr="005D1B1A">
              <w:rPr>
                <w:spacing w:val="-68"/>
                <w:sz w:val="28"/>
              </w:rPr>
              <w:t xml:space="preserve"> </w:t>
            </w:r>
            <w:r w:rsidRPr="005D1B1A">
              <w:rPr>
                <w:sz w:val="28"/>
              </w:rPr>
              <w:t>споживача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за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весь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строк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користування</w:t>
            </w:r>
          </w:p>
          <w:p w:rsidR="00D12EE7" w:rsidRPr="005D1B1A" w:rsidRDefault="00EF79FD">
            <w:pPr>
              <w:pStyle w:val="TableParagraph"/>
              <w:spacing w:line="242" w:lineRule="auto"/>
              <w:ind w:left="108" w:right="151"/>
              <w:rPr>
                <w:sz w:val="28"/>
              </w:rPr>
            </w:pPr>
            <w:r w:rsidRPr="005D1B1A">
              <w:rPr>
                <w:sz w:val="28"/>
              </w:rPr>
              <w:t>кредитом (сума кредиту та загальні витрати за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кредитом),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грн.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 w:rsidRPr="005D1B1A">
              <w:rPr>
                <w:sz w:val="28"/>
              </w:rPr>
              <w:t>15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338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367,63 грн</w:t>
            </w:r>
          </w:p>
          <w:p w:rsidR="00D12EE7" w:rsidRPr="005D1B1A" w:rsidRDefault="00EF79FD">
            <w:pPr>
              <w:pStyle w:val="TableParagraph"/>
              <w:ind w:right="303"/>
              <w:jc w:val="both"/>
              <w:rPr>
                <w:sz w:val="28"/>
              </w:rPr>
            </w:pPr>
            <w:r w:rsidRPr="005D1B1A">
              <w:rPr>
                <w:sz w:val="28"/>
              </w:rPr>
              <w:t>(розрахунок здійснено з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припущенням, що сума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складає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10 000</w:t>
            </w:r>
          </w:p>
          <w:p w:rsidR="00D12EE7" w:rsidRPr="005D1B1A" w:rsidRDefault="00EF79FD">
            <w:pPr>
              <w:pStyle w:val="TableParagraph"/>
              <w:spacing w:before="1"/>
              <w:ind w:right="257"/>
              <w:rPr>
                <w:sz w:val="28"/>
              </w:rPr>
            </w:pPr>
            <w:r w:rsidRPr="005D1B1A">
              <w:rPr>
                <w:sz w:val="28"/>
              </w:rPr>
              <w:t>000,00 грн, на строк 36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 xml:space="preserve">місяців, </w:t>
            </w:r>
            <w:proofErr w:type="spellStart"/>
            <w:r w:rsidRPr="005D1B1A">
              <w:rPr>
                <w:sz w:val="28"/>
              </w:rPr>
              <w:t>ануїтетна</w:t>
            </w:r>
            <w:proofErr w:type="spellEnd"/>
            <w:r w:rsidRPr="005D1B1A">
              <w:rPr>
                <w:sz w:val="28"/>
              </w:rPr>
              <w:t xml:space="preserve"> схема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погашення)</w:t>
            </w:r>
          </w:p>
          <w:p w:rsidR="00D12EE7" w:rsidRPr="005D1B1A" w:rsidRDefault="00D12EE7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D12EE7" w:rsidRPr="005D1B1A" w:rsidRDefault="00EF79FD">
            <w:pPr>
              <w:pStyle w:val="TableParagraph"/>
              <w:rPr>
                <w:sz w:val="28"/>
              </w:rPr>
            </w:pPr>
            <w:r w:rsidRPr="005D1B1A">
              <w:rPr>
                <w:sz w:val="28"/>
              </w:rPr>
              <w:t>14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680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800,00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грн</w:t>
            </w:r>
          </w:p>
          <w:p w:rsidR="00D12EE7" w:rsidRPr="005D1B1A" w:rsidRDefault="00D12EE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D12EE7" w:rsidRPr="005D1B1A" w:rsidRDefault="00EF79FD">
            <w:pPr>
              <w:pStyle w:val="TableParagraph"/>
              <w:ind w:right="303"/>
              <w:jc w:val="both"/>
              <w:rPr>
                <w:sz w:val="28"/>
              </w:rPr>
            </w:pPr>
            <w:r w:rsidRPr="005D1B1A">
              <w:rPr>
                <w:sz w:val="28"/>
              </w:rPr>
              <w:t>(розрахунок здійснено з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припущенням, що сума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складає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10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000</w:t>
            </w:r>
          </w:p>
          <w:p w:rsidR="00D12EE7" w:rsidRPr="005D1B1A" w:rsidRDefault="00EF79FD">
            <w:pPr>
              <w:pStyle w:val="TableParagraph"/>
              <w:ind w:right="435"/>
              <w:jc w:val="both"/>
              <w:rPr>
                <w:sz w:val="28"/>
              </w:rPr>
            </w:pPr>
            <w:r w:rsidRPr="005D1B1A">
              <w:rPr>
                <w:sz w:val="28"/>
              </w:rPr>
              <w:t>000,00 грн, на строк 36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місяців, диференційна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схема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погашення)</w:t>
            </w:r>
          </w:p>
          <w:p w:rsidR="00D12EE7" w:rsidRPr="005D1B1A" w:rsidRDefault="00D12EE7">
            <w:pPr>
              <w:pStyle w:val="TableParagraph"/>
              <w:ind w:left="0"/>
              <w:rPr>
                <w:sz w:val="30"/>
              </w:rPr>
            </w:pPr>
          </w:p>
          <w:p w:rsidR="00D12EE7" w:rsidRPr="005D1B1A" w:rsidRDefault="00D12EE7">
            <w:pPr>
              <w:pStyle w:val="TableParagraph"/>
              <w:ind w:left="0"/>
              <w:rPr>
                <w:sz w:val="26"/>
              </w:rPr>
            </w:pPr>
          </w:p>
          <w:p w:rsidR="00D12EE7" w:rsidRPr="005D1B1A" w:rsidRDefault="00EF79FD">
            <w:pPr>
              <w:pStyle w:val="TableParagraph"/>
              <w:ind w:right="138"/>
              <w:rPr>
                <w:sz w:val="28"/>
              </w:rPr>
            </w:pPr>
            <w:r w:rsidRPr="005D1B1A">
              <w:rPr>
                <w:sz w:val="28"/>
              </w:rPr>
              <w:t>Розмір загальних витрат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за кредитом залежить від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обраних умов та вартості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супровідних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послуг</w:t>
            </w:r>
          </w:p>
          <w:p w:rsidR="00D12EE7" w:rsidRPr="005D1B1A" w:rsidRDefault="00EF79FD">
            <w:pPr>
              <w:pStyle w:val="TableParagraph"/>
              <w:spacing w:line="322" w:lineRule="exact"/>
              <w:ind w:right="857"/>
              <w:rPr>
                <w:sz w:val="28"/>
              </w:rPr>
            </w:pPr>
            <w:r w:rsidRPr="005D1B1A">
              <w:rPr>
                <w:sz w:val="28"/>
              </w:rPr>
              <w:t>третіх осіб та може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відрізнятися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від</w:t>
            </w:r>
          </w:p>
        </w:tc>
      </w:tr>
    </w:tbl>
    <w:p w:rsidR="00D12EE7" w:rsidRPr="005D1B1A" w:rsidRDefault="00D12EE7">
      <w:pPr>
        <w:spacing w:line="322" w:lineRule="exact"/>
        <w:rPr>
          <w:sz w:val="28"/>
        </w:rPr>
        <w:sectPr w:rsidR="00D12EE7" w:rsidRPr="005D1B1A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724"/>
        <w:gridCol w:w="4418"/>
      </w:tblGrid>
      <w:tr w:rsidR="005D1B1A" w:rsidRPr="005D1B1A" w:rsidTr="00070B81">
        <w:trPr>
          <w:trHeight w:val="8374"/>
        </w:trPr>
        <w:tc>
          <w:tcPr>
            <w:tcW w:w="557" w:type="dxa"/>
          </w:tcPr>
          <w:p w:rsidR="00D12EE7" w:rsidRPr="005D1B1A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24" w:type="dxa"/>
          </w:tcPr>
          <w:p w:rsidR="00D12EE7" w:rsidRPr="005D1B1A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ind w:right="446"/>
              <w:rPr>
                <w:sz w:val="28"/>
              </w:rPr>
            </w:pPr>
            <w:r w:rsidRPr="005D1B1A">
              <w:rPr>
                <w:sz w:val="28"/>
              </w:rPr>
              <w:t>орієнтовних загальних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витрат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за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кредитом.</w:t>
            </w:r>
          </w:p>
          <w:p w:rsidR="00D12EE7" w:rsidRPr="005D1B1A" w:rsidRDefault="00D12EE7">
            <w:pPr>
              <w:pStyle w:val="TableParagraph"/>
              <w:ind w:left="0"/>
              <w:rPr>
                <w:sz w:val="27"/>
              </w:rPr>
            </w:pPr>
          </w:p>
          <w:p w:rsidR="00D12EE7" w:rsidRPr="005D1B1A" w:rsidRDefault="00EF79FD">
            <w:pPr>
              <w:pStyle w:val="TableParagraph"/>
              <w:tabs>
                <w:tab w:val="left" w:pos="1772"/>
              </w:tabs>
              <w:ind w:right="95"/>
              <w:jc w:val="both"/>
              <w:rPr>
                <w:sz w:val="28"/>
              </w:rPr>
            </w:pPr>
            <w:r w:rsidRPr="005D1B1A">
              <w:rPr>
                <w:sz w:val="28"/>
              </w:rPr>
              <w:t>Інформація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про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вартість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певної</w:t>
            </w:r>
            <w:r w:rsidRPr="005D1B1A">
              <w:rPr>
                <w:sz w:val="28"/>
              </w:rPr>
              <w:tab/>
            </w:r>
            <w:r w:rsidRPr="005D1B1A">
              <w:rPr>
                <w:spacing w:val="-1"/>
                <w:sz w:val="28"/>
              </w:rPr>
              <w:t>супровідної</w:t>
            </w:r>
            <w:r w:rsidRPr="005D1B1A">
              <w:rPr>
                <w:spacing w:val="-68"/>
                <w:sz w:val="28"/>
              </w:rPr>
              <w:t xml:space="preserve"> </w:t>
            </w:r>
            <w:r w:rsidRPr="005D1B1A">
              <w:rPr>
                <w:sz w:val="28"/>
              </w:rPr>
              <w:t>послуги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у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фінансової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установи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відсутня.</w:t>
            </w:r>
          </w:p>
          <w:p w:rsidR="00D12EE7" w:rsidRPr="005D1B1A" w:rsidRDefault="00EF79FD">
            <w:pPr>
              <w:pStyle w:val="TableParagraph"/>
              <w:spacing w:before="1"/>
              <w:ind w:right="89"/>
              <w:rPr>
                <w:sz w:val="28"/>
              </w:rPr>
            </w:pPr>
            <w:r w:rsidRPr="005D1B1A">
              <w:rPr>
                <w:sz w:val="28"/>
              </w:rPr>
              <w:t>Орієнтовна вартість такої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послуги визначається за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аналогічними,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вже</w:t>
            </w:r>
          </w:p>
          <w:p w:rsidR="00D12EE7" w:rsidRPr="005D1B1A" w:rsidRDefault="00EF79FD">
            <w:pPr>
              <w:pStyle w:val="TableParagraph"/>
              <w:spacing w:line="321" w:lineRule="exact"/>
              <w:rPr>
                <w:sz w:val="28"/>
              </w:rPr>
            </w:pPr>
            <w:r w:rsidRPr="005D1B1A">
              <w:rPr>
                <w:sz w:val="28"/>
              </w:rPr>
              <w:t>укладеними</w:t>
            </w:r>
          </w:p>
          <w:p w:rsidR="00D12EE7" w:rsidRPr="005D1B1A" w:rsidRDefault="00EF79FD">
            <w:pPr>
              <w:pStyle w:val="TableParagraph"/>
              <w:spacing w:line="242" w:lineRule="auto"/>
              <w:ind w:right="1267"/>
              <w:rPr>
                <w:sz w:val="28"/>
              </w:rPr>
            </w:pPr>
            <w:proofErr w:type="spellStart"/>
            <w:r w:rsidRPr="005D1B1A">
              <w:rPr>
                <w:sz w:val="28"/>
              </w:rPr>
              <w:t>кредитодавцем</w:t>
            </w:r>
            <w:proofErr w:type="spellEnd"/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договорами</w:t>
            </w:r>
            <w:r w:rsidRPr="005D1B1A">
              <w:rPr>
                <w:spacing w:val="-8"/>
                <w:sz w:val="28"/>
              </w:rPr>
              <w:t xml:space="preserve"> </w:t>
            </w:r>
            <w:r w:rsidRPr="005D1B1A">
              <w:rPr>
                <w:sz w:val="28"/>
              </w:rPr>
              <w:t>про</w:t>
            </w:r>
          </w:p>
          <w:p w:rsidR="00D12EE7" w:rsidRPr="005D1B1A" w:rsidRDefault="00EF79FD">
            <w:pPr>
              <w:pStyle w:val="TableParagraph"/>
              <w:ind w:right="127"/>
              <w:rPr>
                <w:sz w:val="28"/>
              </w:rPr>
            </w:pPr>
            <w:r w:rsidRPr="005D1B1A">
              <w:rPr>
                <w:sz w:val="28"/>
              </w:rPr>
              <w:t>споживчий кредит за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попередні три місяці, або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у разі відсутності таких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договорів за середньою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вартістю такої послуги,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визначеною</w:t>
            </w:r>
          </w:p>
          <w:p w:rsidR="00D12EE7" w:rsidRPr="005D1B1A" w:rsidRDefault="00EF79F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5D1B1A">
              <w:rPr>
                <w:sz w:val="28"/>
              </w:rPr>
              <w:t>кредитодавцем</w:t>
            </w:r>
            <w:proofErr w:type="spellEnd"/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за</w:t>
            </w:r>
          </w:p>
          <w:p w:rsidR="00D12EE7" w:rsidRPr="005D1B1A" w:rsidRDefault="00EF79FD">
            <w:pPr>
              <w:pStyle w:val="TableParagraph"/>
              <w:ind w:right="620"/>
              <w:rPr>
                <w:sz w:val="28"/>
              </w:rPr>
            </w:pPr>
            <w:r w:rsidRPr="005D1B1A">
              <w:rPr>
                <w:sz w:val="28"/>
              </w:rPr>
              <w:t>результатами аналізу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вартості послуг, що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пропонуються</w:t>
            </w:r>
          </w:p>
          <w:p w:rsidR="00D12EE7" w:rsidRPr="005D1B1A" w:rsidRDefault="00EF79FD">
            <w:pPr>
              <w:pStyle w:val="TableParagraph"/>
              <w:ind w:right="687"/>
              <w:rPr>
                <w:sz w:val="28"/>
              </w:rPr>
            </w:pPr>
            <w:r w:rsidRPr="005D1B1A">
              <w:rPr>
                <w:sz w:val="28"/>
              </w:rPr>
              <w:t>щонайменше трьома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постачальниками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на</w:t>
            </w:r>
          </w:p>
          <w:p w:rsidR="00D12EE7" w:rsidRPr="005D1B1A" w:rsidRDefault="00EF79FD">
            <w:pPr>
              <w:pStyle w:val="TableParagraph"/>
              <w:spacing w:line="314" w:lineRule="exact"/>
              <w:rPr>
                <w:sz w:val="28"/>
              </w:rPr>
            </w:pPr>
            <w:r w:rsidRPr="005D1B1A">
              <w:rPr>
                <w:sz w:val="28"/>
              </w:rPr>
              <w:t>ринку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таких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послуг.</w:t>
            </w:r>
          </w:p>
        </w:tc>
      </w:tr>
      <w:tr w:rsidR="005D1B1A" w:rsidRPr="005D1B1A">
        <w:trPr>
          <w:trHeight w:val="321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22</w:t>
            </w:r>
          </w:p>
        </w:tc>
        <w:tc>
          <w:tcPr>
            <w:tcW w:w="9142" w:type="dxa"/>
            <w:gridSpan w:val="2"/>
          </w:tcPr>
          <w:p w:rsidR="00D12EE7" w:rsidRPr="005D1B1A" w:rsidRDefault="00EF79FD">
            <w:pPr>
              <w:pStyle w:val="TableParagraph"/>
              <w:spacing w:line="301" w:lineRule="exact"/>
              <w:ind w:left="2081"/>
              <w:rPr>
                <w:sz w:val="28"/>
              </w:rPr>
            </w:pPr>
            <w:r w:rsidRPr="005D1B1A">
              <w:rPr>
                <w:sz w:val="28"/>
              </w:rPr>
              <w:t>IV.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Забезпечення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за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споживчим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кредитом</w:t>
            </w:r>
          </w:p>
        </w:tc>
      </w:tr>
      <w:tr w:rsidR="005D1B1A" w:rsidRPr="005D1B1A" w:rsidTr="00070B81">
        <w:trPr>
          <w:trHeight w:val="321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23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Застава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01" w:lineRule="exact"/>
              <w:rPr>
                <w:sz w:val="28"/>
              </w:rPr>
            </w:pPr>
            <w:r w:rsidRPr="005D1B1A">
              <w:rPr>
                <w:sz w:val="28"/>
              </w:rPr>
              <w:t>(Так)</w:t>
            </w:r>
          </w:p>
        </w:tc>
      </w:tr>
      <w:tr w:rsidR="005D1B1A" w:rsidRPr="005D1B1A" w:rsidTr="00070B81">
        <w:trPr>
          <w:trHeight w:val="1610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24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Вид застави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left="105" w:right="180" w:firstLine="0"/>
              <w:jc w:val="both"/>
              <w:rPr>
                <w:sz w:val="28"/>
              </w:rPr>
            </w:pPr>
            <w:r w:rsidRPr="005D1B1A">
              <w:rPr>
                <w:sz w:val="28"/>
              </w:rPr>
              <w:t>Житлова нерухомість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або/та нежитлова (в т.ч.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комерційна)</w:t>
            </w:r>
            <w:r w:rsidRPr="005D1B1A">
              <w:rPr>
                <w:spacing w:val="-9"/>
                <w:sz w:val="28"/>
              </w:rPr>
              <w:t xml:space="preserve"> </w:t>
            </w:r>
            <w:r w:rsidRPr="005D1B1A">
              <w:rPr>
                <w:sz w:val="28"/>
              </w:rPr>
              <w:t>нерухомість</w:t>
            </w:r>
          </w:p>
          <w:p w:rsidR="006D3953" w:rsidRPr="005D1B1A" w:rsidRDefault="006D395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left="105" w:right="180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Земельні ділянки</w:t>
            </w:r>
          </w:p>
          <w:p w:rsidR="00D12EE7" w:rsidRPr="005D1B1A" w:rsidRDefault="00EF79FD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line="322" w:lineRule="exact"/>
              <w:ind w:left="105" w:right="847" w:firstLine="69"/>
              <w:jc w:val="both"/>
              <w:rPr>
                <w:sz w:val="28"/>
              </w:rPr>
            </w:pPr>
            <w:r w:rsidRPr="005D1B1A">
              <w:rPr>
                <w:sz w:val="28"/>
              </w:rPr>
              <w:t>Порука фізичної</w:t>
            </w:r>
            <w:r w:rsidRPr="005D1B1A">
              <w:rPr>
                <w:spacing w:val="-68"/>
                <w:sz w:val="28"/>
              </w:rPr>
              <w:t xml:space="preserve"> </w:t>
            </w:r>
            <w:r w:rsidR="00C72991">
              <w:rPr>
                <w:spacing w:val="-68"/>
                <w:sz w:val="28"/>
              </w:rPr>
              <w:t xml:space="preserve">       </w:t>
            </w:r>
            <w:r w:rsidRPr="005D1B1A">
              <w:rPr>
                <w:sz w:val="28"/>
              </w:rPr>
              <w:t>особи</w:t>
            </w:r>
            <w:r w:rsidR="00C72991">
              <w:rPr>
                <w:sz w:val="28"/>
              </w:rPr>
              <w:t xml:space="preserve"> або юридичної особи</w:t>
            </w:r>
            <w:r w:rsidR="006D3953">
              <w:rPr>
                <w:sz w:val="28"/>
              </w:rPr>
              <w:t xml:space="preserve"> за погодженням сторін</w:t>
            </w:r>
          </w:p>
        </w:tc>
      </w:tr>
      <w:tr w:rsidR="005D1B1A" w:rsidRPr="005D1B1A" w:rsidTr="00070B81">
        <w:trPr>
          <w:trHeight w:val="2577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t>25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Орієнтовна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мінімальна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ринкова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вартість</w:t>
            </w:r>
          </w:p>
          <w:p w:rsidR="00D12EE7" w:rsidRPr="005D1B1A" w:rsidRDefault="00EF79FD">
            <w:pPr>
              <w:pStyle w:val="TableParagraph"/>
              <w:spacing w:before="2"/>
              <w:ind w:left="108" w:right="125"/>
              <w:rPr>
                <w:sz w:val="28"/>
              </w:rPr>
            </w:pPr>
            <w:r w:rsidRPr="005D1B1A">
              <w:rPr>
                <w:sz w:val="28"/>
              </w:rPr>
              <w:t>майна/майнових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прав,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потрібна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для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отримання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 на суму, зазначену в колонці 3 рядка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11 таблиці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додатка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4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до Положення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про</w:t>
            </w:r>
          </w:p>
          <w:p w:rsidR="00D12EE7" w:rsidRPr="005D1B1A" w:rsidRDefault="00EF79F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інформаційне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забезпечення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фінансовими</w:t>
            </w:r>
          </w:p>
          <w:p w:rsidR="00D12EE7" w:rsidRPr="005D1B1A" w:rsidRDefault="00EF79FD">
            <w:pPr>
              <w:pStyle w:val="TableParagraph"/>
              <w:ind w:left="108" w:right="245"/>
              <w:rPr>
                <w:sz w:val="28"/>
              </w:rPr>
            </w:pPr>
            <w:r w:rsidRPr="005D1B1A">
              <w:rPr>
                <w:sz w:val="28"/>
              </w:rPr>
              <w:t>установами споживачів щодо надання послуг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споживчого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кредитування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(далі</w:t>
            </w:r>
            <w:r w:rsidRPr="005D1B1A">
              <w:rPr>
                <w:spacing w:val="-2"/>
                <w:sz w:val="28"/>
              </w:rPr>
              <w:t xml:space="preserve"> </w:t>
            </w:r>
            <w:r w:rsidRPr="005D1B1A">
              <w:rPr>
                <w:sz w:val="28"/>
              </w:rPr>
              <w:t>-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Положення)</w:t>
            </w:r>
          </w:p>
          <w:p w:rsidR="00D12EE7" w:rsidRPr="005D1B1A" w:rsidRDefault="00EF79FD">
            <w:pPr>
              <w:pStyle w:val="TableParagraph"/>
              <w:spacing w:before="1" w:line="314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(якщо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застосовується)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242" w:lineRule="auto"/>
              <w:ind w:right="1062"/>
              <w:rPr>
                <w:sz w:val="28"/>
              </w:rPr>
            </w:pPr>
            <w:r w:rsidRPr="005D1B1A">
              <w:rPr>
                <w:sz w:val="28"/>
              </w:rPr>
              <w:t>для суми кредиту</w:t>
            </w:r>
            <w:r w:rsidR="00C72991">
              <w:rPr>
                <w:sz w:val="28"/>
              </w:rPr>
              <w:t xml:space="preserve"> </w:t>
            </w:r>
            <w:r w:rsidRPr="005D1B1A">
              <w:rPr>
                <w:spacing w:val="-67"/>
                <w:sz w:val="28"/>
              </w:rPr>
              <w:t xml:space="preserve"> </w:t>
            </w:r>
            <w:r w:rsidR="005D1B1A">
              <w:rPr>
                <w:sz w:val="28"/>
              </w:rPr>
              <w:t>20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000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000,00</w:t>
            </w:r>
            <w:r w:rsidRPr="005D1B1A">
              <w:rPr>
                <w:spacing w:val="-1"/>
                <w:sz w:val="28"/>
              </w:rPr>
              <w:t xml:space="preserve"> </w:t>
            </w:r>
            <w:r w:rsidRPr="005D1B1A">
              <w:rPr>
                <w:sz w:val="28"/>
              </w:rPr>
              <w:t>грн</w:t>
            </w:r>
          </w:p>
          <w:p w:rsidR="00D12EE7" w:rsidRPr="005D1B1A" w:rsidRDefault="00EF79FD" w:rsidP="005D1B1A">
            <w:pPr>
              <w:pStyle w:val="TableParagraph"/>
              <w:ind w:right="509"/>
              <w:rPr>
                <w:sz w:val="28"/>
              </w:rPr>
            </w:pPr>
            <w:r w:rsidRPr="005D1B1A">
              <w:rPr>
                <w:sz w:val="28"/>
              </w:rPr>
              <w:t>мінімальна ринкова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 xml:space="preserve">вартість </w:t>
            </w:r>
            <w:r w:rsidR="005D1B1A">
              <w:rPr>
                <w:sz w:val="28"/>
              </w:rPr>
              <w:t>25</w:t>
            </w:r>
            <w:r w:rsidRPr="005D1B1A">
              <w:rPr>
                <w:sz w:val="28"/>
              </w:rPr>
              <w:t xml:space="preserve"> 000 000,00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грн</w:t>
            </w:r>
          </w:p>
        </w:tc>
      </w:tr>
      <w:tr w:rsidR="005D1B1A" w:rsidRPr="005D1B1A" w:rsidTr="00070B81">
        <w:trPr>
          <w:trHeight w:val="1288"/>
        </w:trPr>
        <w:tc>
          <w:tcPr>
            <w:tcW w:w="557" w:type="dxa"/>
          </w:tcPr>
          <w:p w:rsidR="00D12EE7" w:rsidRPr="005D1B1A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5D1B1A">
              <w:rPr>
                <w:sz w:val="28"/>
              </w:rPr>
              <w:lastRenderedPageBreak/>
              <w:t>26</w:t>
            </w:r>
          </w:p>
        </w:tc>
        <w:tc>
          <w:tcPr>
            <w:tcW w:w="4724" w:type="dxa"/>
          </w:tcPr>
          <w:p w:rsidR="00D12EE7" w:rsidRPr="005D1B1A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5D1B1A">
              <w:rPr>
                <w:sz w:val="28"/>
              </w:rPr>
              <w:t>Наявність</w:t>
            </w:r>
            <w:r w:rsidRPr="005D1B1A">
              <w:rPr>
                <w:spacing w:val="-6"/>
                <w:sz w:val="28"/>
              </w:rPr>
              <w:t xml:space="preserve"> </w:t>
            </w:r>
            <w:r w:rsidRPr="005D1B1A">
              <w:rPr>
                <w:sz w:val="28"/>
              </w:rPr>
              <w:t>пропорційної</w:t>
            </w:r>
            <w:r w:rsidRPr="005D1B1A">
              <w:rPr>
                <w:spacing w:val="-4"/>
                <w:sz w:val="28"/>
              </w:rPr>
              <w:t xml:space="preserve"> </w:t>
            </w:r>
            <w:r w:rsidRPr="005D1B1A">
              <w:rPr>
                <w:sz w:val="28"/>
              </w:rPr>
              <w:t>залежності</w:t>
            </w:r>
          </w:p>
          <w:p w:rsidR="00D12EE7" w:rsidRPr="005D1B1A" w:rsidRDefault="00EF79FD">
            <w:pPr>
              <w:pStyle w:val="TableParagraph"/>
              <w:spacing w:line="322" w:lineRule="exact"/>
              <w:ind w:left="108" w:right="788"/>
              <w:rPr>
                <w:sz w:val="28"/>
              </w:rPr>
            </w:pPr>
            <w:r w:rsidRPr="005D1B1A">
              <w:rPr>
                <w:sz w:val="28"/>
              </w:rPr>
              <w:t>доступного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розміру</w:t>
            </w:r>
            <w:r w:rsidRPr="005D1B1A">
              <w:rPr>
                <w:spacing w:val="-7"/>
                <w:sz w:val="28"/>
              </w:rPr>
              <w:t xml:space="preserve"> </w:t>
            </w:r>
            <w:r w:rsidRPr="005D1B1A">
              <w:rPr>
                <w:sz w:val="28"/>
              </w:rPr>
              <w:t>кредиту</w:t>
            </w:r>
            <w:r w:rsidRPr="005D1B1A">
              <w:rPr>
                <w:spacing w:val="-7"/>
                <w:sz w:val="28"/>
              </w:rPr>
              <w:t xml:space="preserve"> </w:t>
            </w:r>
            <w:r w:rsidRPr="005D1B1A">
              <w:rPr>
                <w:sz w:val="28"/>
              </w:rPr>
              <w:t>від</w:t>
            </w:r>
            <w:r w:rsidRPr="005D1B1A">
              <w:rPr>
                <w:spacing w:val="-5"/>
                <w:sz w:val="28"/>
              </w:rPr>
              <w:t xml:space="preserve"> </w:t>
            </w:r>
            <w:r w:rsidRPr="005D1B1A">
              <w:rPr>
                <w:sz w:val="28"/>
              </w:rPr>
              <w:t>ринкової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вартості майна/майнових прав (якщо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застосовується)</w:t>
            </w:r>
          </w:p>
        </w:tc>
        <w:tc>
          <w:tcPr>
            <w:tcW w:w="4418" w:type="dxa"/>
          </w:tcPr>
          <w:p w:rsidR="00D12EE7" w:rsidRPr="005D1B1A" w:rsidRDefault="00EF79FD">
            <w:pPr>
              <w:pStyle w:val="TableParagraph"/>
              <w:spacing w:line="309" w:lineRule="exact"/>
              <w:rPr>
                <w:sz w:val="28"/>
              </w:rPr>
            </w:pPr>
            <w:r w:rsidRPr="005D1B1A">
              <w:rPr>
                <w:sz w:val="28"/>
              </w:rPr>
              <w:t>Так.</w:t>
            </w:r>
          </w:p>
          <w:p w:rsidR="00112036" w:rsidRDefault="00EF79FD" w:rsidP="00112036">
            <w:pPr>
              <w:pStyle w:val="TableParagraph"/>
              <w:ind w:right="316"/>
              <w:rPr>
                <w:sz w:val="28"/>
              </w:rPr>
            </w:pPr>
            <w:r w:rsidRPr="005D1B1A">
              <w:rPr>
                <w:sz w:val="28"/>
              </w:rPr>
              <w:t>50% від ринкової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вартості забезпечення;</w:t>
            </w:r>
            <w:r w:rsidRPr="005D1B1A">
              <w:rPr>
                <w:spacing w:val="-67"/>
                <w:sz w:val="28"/>
              </w:rPr>
              <w:t xml:space="preserve"> </w:t>
            </w:r>
            <w:r w:rsidRPr="005D1B1A">
              <w:rPr>
                <w:sz w:val="28"/>
              </w:rPr>
              <w:t>65 %</w:t>
            </w:r>
            <w:r w:rsidRPr="005D1B1A">
              <w:rPr>
                <w:spacing w:val="-3"/>
                <w:sz w:val="28"/>
              </w:rPr>
              <w:t xml:space="preserve"> </w:t>
            </w:r>
            <w:r w:rsidRPr="005D1B1A">
              <w:rPr>
                <w:sz w:val="28"/>
              </w:rPr>
              <w:t>від</w:t>
            </w:r>
            <w:r w:rsidRPr="005D1B1A">
              <w:rPr>
                <w:spacing w:val="1"/>
                <w:sz w:val="28"/>
              </w:rPr>
              <w:t xml:space="preserve"> </w:t>
            </w:r>
            <w:r w:rsidRPr="005D1B1A">
              <w:rPr>
                <w:sz w:val="28"/>
              </w:rPr>
              <w:t>ринкової</w:t>
            </w:r>
            <w:r w:rsidR="00112036">
              <w:rPr>
                <w:sz w:val="28"/>
              </w:rPr>
              <w:t xml:space="preserve"> </w:t>
            </w:r>
            <w:r w:rsidR="00112036">
              <w:rPr>
                <w:sz w:val="28"/>
              </w:rPr>
              <w:t>вартості забезпечення у</w:t>
            </w:r>
            <w:r w:rsidR="00112036">
              <w:rPr>
                <w:spacing w:val="-67"/>
                <w:sz w:val="28"/>
              </w:rPr>
              <w:t xml:space="preserve"> </w:t>
            </w:r>
            <w:r w:rsidR="00112036">
              <w:rPr>
                <w:sz w:val="28"/>
              </w:rPr>
              <w:t>випадку фінансування</w:t>
            </w:r>
            <w:r w:rsidR="00112036">
              <w:rPr>
                <w:spacing w:val="1"/>
                <w:sz w:val="28"/>
              </w:rPr>
              <w:t xml:space="preserve"> </w:t>
            </w:r>
            <w:r w:rsidR="00112036">
              <w:rPr>
                <w:sz w:val="28"/>
              </w:rPr>
              <w:t>робіт</w:t>
            </w:r>
            <w:r w:rsidR="00112036">
              <w:rPr>
                <w:spacing w:val="-2"/>
                <w:sz w:val="28"/>
              </w:rPr>
              <w:t xml:space="preserve"> </w:t>
            </w:r>
            <w:r w:rsidR="00112036">
              <w:rPr>
                <w:sz w:val="28"/>
              </w:rPr>
              <w:t>пов’язаних із</w:t>
            </w:r>
          </w:p>
          <w:p w:rsidR="00112036" w:rsidRDefault="00112036" w:rsidP="00112036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благоустроєм,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добудовою нерухомості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(наявна коробка,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підготовчі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внутрішні</w:t>
            </w:r>
          </w:p>
          <w:p w:rsidR="00D12EE7" w:rsidRPr="005D1B1A" w:rsidRDefault="00112036" w:rsidP="00112036">
            <w:pPr>
              <w:pStyle w:val="TableParagraph"/>
              <w:spacing w:line="322" w:lineRule="exact"/>
              <w:ind w:right="449"/>
              <w:rPr>
                <w:sz w:val="28"/>
              </w:rPr>
            </w:pP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</w:tr>
      <w:tr w:rsidR="00D12EE7" w:rsidTr="00070B81">
        <w:trPr>
          <w:trHeight w:val="642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кредиту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так</w:t>
            </w:r>
          </w:p>
        </w:tc>
      </w:tr>
      <w:tr w:rsidR="00D12EE7">
        <w:trPr>
          <w:trHeight w:val="32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4" w:lineRule="exact"/>
              <w:ind w:left="1848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споживчого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</w:p>
        </w:tc>
      </w:tr>
      <w:tr w:rsidR="00D12EE7" w:rsidTr="00070B81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Періодичність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погашення:</w:t>
            </w:r>
          </w:p>
        </w:tc>
        <w:tc>
          <w:tcPr>
            <w:tcW w:w="4418" w:type="dxa"/>
          </w:tcPr>
          <w:p w:rsidR="00D12EE7" w:rsidRDefault="00D12EE7">
            <w:pPr>
              <w:pStyle w:val="TableParagraph"/>
              <w:ind w:left="0"/>
              <w:rPr>
                <w:sz w:val="24"/>
              </w:rPr>
            </w:pPr>
          </w:p>
        </w:tc>
      </w:tr>
      <w:tr w:rsidR="00D12EE7" w:rsidTr="00070B81">
        <w:trPr>
          <w:trHeight w:val="2899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щомісячно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графіком,</w:t>
            </w:r>
          </w:p>
          <w:p w:rsidR="00D12EE7" w:rsidRDefault="00D12EE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D12EE7" w:rsidRDefault="00EF79FD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у випадку кредитування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позичальника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</w:p>
          <w:p w:rsidR="00D12EE7" w:rsidRDefault="00EF79FD">
            <w:pPr>
              <w:pStyle w:val="TableParagraph"/>
              <w:ind w:right="844"/>
              <w:rPr>
                <w:sz w:val="28"/>
              </w:rPr>
            </w:pPr>
            <w:r>
              <w:rPr>
                <w:sz w:val="28"/>
              </w:rPr>
              <w:t>кредитної лінії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погашення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</w:p>
          <w:p w:rsidR="00D12EE7" w:rsidRDefault="00EF79FD">
            <w:pPr>
              <w:pStyle w:val="TableParagraph"/>
              <w:ind w:right="462"/>
              <w:rPr>
                <w:sz w:val="28"/>
              </w:rPr>
            </w:pPr>
            <w:r>
              <w:rPr>
                <w:sz w:val="28"/>
              </w:rPr>
              <w:t>відбувається 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договору.</w:t>
            </w:r>
          </w:p>
        </w:tc>
      </w:tr>
      <w:tr w:rsidR="00D12EE7" w:rsidTr="00070B81">
        <w:trPr>
          <w:trHeight w:val="642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відсотків,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платежів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користування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кредитом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щомісячно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графіком,</w:t>
            </w:r>
          </w:p>
          <w:p w:rsidR="00D12EE7" w:rsidRDefault="00EF79FD" w:rsidP="006D395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комісії</w:t>
            </w:r>
            <w:r>
              <w:rPr>
                <w:spacing w:val="-3"/>
                <w:sz w:val="28"/>
              </w:rPr>
              <w:t xml:space="preserve"> </w:t>
            </w:r>
            <w:r w:rsidR="006D3953">
              <w:rPr>
                <w:sz w:val="28"/>
              </w:rPr>
              <w:t>за погодженням сторін</w:t>
            </w:r>
          </w:p>
        </w:tc>
      </w:tr>
      <w:tr w:rsidR="00D12EE7" w:rsidTr="00070B81">
        <w:trPr>
          <w:trHeight w:val="483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погашення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ind w:left="225" w:right="21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Ануїтетна</w:t>
            </w:r>
            <w:proofErr w:type="spellEnd"/>
            <w:r>
              <w:rPr>
                <w:sz w:val="28"/>
              </w:rPr>
              <w:t xml:space="preserve"> (погашення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заборгованості за</w:t>
            </w:r>
          </w:p>
          <w:p w:rsidR="00D12EE7" w:rsidRDefault="00EF79FD">
            <w:pPr>
              <w:pStyle w:val="TableParagraph"/>
              <w:ind w:left="225" w:right="431"/>
              <w:rPr>
                <w:sz w:val="28"/>
              </w:rPr>
            </w:pPr>
            <w:r>
              <w:rPr>
                <w:sz w:val="28"/>
              </w:rPr>
              <w:t>фінансовим кредитом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однаковими сумами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</w:p>
          <w:p w:rsidR="00D12EE7" w:rsidRDefault="00EF79FD">
            <w:pPr>
              <w:pStyle w:val="TableParagraph"/>
              <w:ind w:left="225" w:right="1229"/>
              <w:rPr>
                <w:sz w:val="28"/>
              </w:rPr>
            </w:pPr>
            <w:r>
              <w:rPr>
                <w:sz w:val="28"/>
              </w:rPr>
              <w:t>усього строку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кредитування);</w:t>
            </w:r>
          </w:p>
          <w:p w:rsidR="00D12EE7" w:rsidRDefault="00EF79F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ind w:left="225" w:right="783" w:firstLine="0"/>
              <w:rPr>
                <w:sz w:val="28"/>
              </w:rPr>
            </w:pPr>
            <w:r>
              <w:rPr>
                <w:sz w:val="28"/>
              </w:rPr>
              <w:t>Диференційована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(погашення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заборгованості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зменшенням суми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платежів 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усього строку</w:t>
            </w:r>
          </w:p>
          <w:p w:rsidR="00D12EE7" w:rsidRDefault="003A2C38">
            <w:pPr>
              <w:pStyle w:val="TableParagraph"/>
              <w:spacing w:line="316" w:lineRule="exact"/>
              <w:ind w:left="225"/>
              <w:rPr>
                <w:sz w:val="28"/>
              </w:rPr>
            </w:pPr>
            <w:r>
              <w:rPr>
                <w:sz w:val="28"/>
              </w:rPr>
              <w:t>К</w:t>
            </w:r>
            <w:r w:rsidR="00EF79FD">
              <w:rPr>
                <w:sz w:val="28"/>
              </w:rPr>
              <w:t>редитування</w:t>
            </w:r>
          </w:p>
          <w:p w:rsidR="003A2C38" w:rsidRDefault="003A2C38">
            <w:pPr>
              <w:pStyle w:val="TableParagraph"/>
              <w:spacing w:line="316" w:lineRule="exact"/>
              <w:ind w:left="22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За індивідуальним графіком погашення заборгованості</w:t>
            </w:r>
            <w:bookmarkStart w:id="0" w:name="_GoBack"/>
            <w:bookmarkEnd w:id="0"/>
          </w:p>
        </w:tc>
      </w:tr>
      <w:tr w:rsidR="00D12EE7" w:rsidTr="00070B81">
        <w:trPr>
          <w:trHeight w:val="1286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ind w:left="108" w:right="6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Гіперпосилання на </w:t>
            </w:r>
            <w:proofErr w:type="spellStart"/>
            <w:r>
              <w:rPr>
                <w:sz w:val="28"/>
              </w:rPr>
              <w:t>вебсторінку</w:t>
            </w:r>
            <w:proofErr w:type="spellEnd"/>
            <w:r>
              <w:rPr>
                <w:sz w:val="28"/>
              </w:rPr>
              <w:t xml:space="preserve"> фінансової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установи, де зазначені способи 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ind w:right="381"/>
              <w:rPr>
                <w:sz w:val="28"/>
              </w:rPr>
            </w:pPr>
            <w:r>
              <w:rPr>
                <w:sz w:val="28"/>
              </w:rPr>
              <w:t>шляхом перерахування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коштів на поточний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рахунок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</w:p>
          <w:p w:rsidR="00D12EE7" w:rsidRDefault="00EF79F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установи</w:t>
            </w:r>
          </w:p>
        </w:tc>
      </w:tr>
      <w:tr w:rsidR="00D12EE7">
        <w:trPr>
          <w:trHeight w:val="645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11" w:lineRule="exact"/>
              <w:ind w:left="13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Попередження: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споживач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повертає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відсотки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</w:p>
        </w:tc>
      </w:tr>
    </w:tbl>
    <w:p w:rsidR="00D12EE7" w:rsidRDefault="00D12EE7">
      <w:pPr>
        <w:spacing w:line="314" w:lineRule="exact"/>
        <w:rPr>
          <w:sz w:val="28"/>
        </w:rPr>
        <w:sectPr w:rsidR="00D12EE7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724"/>
        <w:gridCol w:w="4418"/>
      </w:tblGrid>
      <w:tr w:rsidR="00D12EE7">
        <w:trPr>
          <w:trHeight w:val="323"/>
        </w:trPr>
        <w:tc>
          <w:tcPr>
            <w:tcW w:w="557" w:type="dxa"/>
          </w:tcPr>
          <w:p w:rsidR="00D12EE7" w:rsidRDefault="00D12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України</w:t>
            </w:r>
          </w:p>
        </w:tc>
      </w:tr>
      <w:tr w:rsidR="00D12EE7">
        <w:trPr>
          <w:trHeight w:val="640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262" w:lineRule="exact"/>
              <w:ind w:left="568"/>
              <w:rPr>
                <w:sz w:val="28"/>
              </w:rPr>
            </w:pPr>
            <w:r>
              <w:rPr>
                <w:sz w:val="28"/>
              </w:rPr>
              <w:t>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Можливі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споживачем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12EE7" w:rsidRDefault="00EF79FD">
            <w:pPr>
              <w:pStyle w:val="TableParagraph"/>
              <w:spacing w:line="321" w:lineRule="exact"/>
              <w:ind w:left="3936"/>
              <w:rPr>
                <w:sz w:val="28"/>
              </w:rPr>
            </w:pPr>
            <w:r>
              <w:rPr>
                <w:sz w:val="28"/>
              </w:rPr>
              <w:t>договором</w:t>
            </w:r>
          </w:p>
        </w:tc>
      </w:tr>
      <w:tr w:rsidR="00D12EE7" w:rsidTr="00070B81">
        <w:trPr>
          <w:trHeight w:val="11590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24" w:type="dxa"/>
          </w:tcPr>
          <w:p w:rsidR="00D12EE7" w:rsidRDefault="00EF79FD">
            <w:pPr>
              <w:pStyle w:val="TableParagraph"/>
              <w:ind w:left="108" w:right="310"/>
              <w:rPr>
                <w:sz w:val="28"/>
              </w:rPr>
            </w:pPr>
            <w:r>
              <w:rPr>
                <w:sz w:val="28"/>
              </w:rPr>
              <w:t>Відповідальність за прострочення виконання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невиконання умов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</w:p>
          <w:p w:rsidR="00D12EE7" w:rsidRDefault="00EF79F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[уключаючи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неустойку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(штраф,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пеню)]</w:t>
            </w:r>
          </w:p>
        </w:tc>
        <w:tc>
          <w:tcPr>
            <w:tcW w:w="4418" w:type="dxa"/>
          </w:tcPr>
          <w:p w:rsidR="00D12EE7" w:rsidRDefault="00EF79FD"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У випадку прострочення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Позичальником строків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сплати процентів, та/або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прострочення строків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повернення Кредиту,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Позичальник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сплачує</w:t>
            </w:r>
          </w:p>
          <w:p w:rsidR="00D12EE7" w:rsidRDefault="00EF79FD">
            <w:pPr>
              <w:pStyle w:val="TableParagraph"/>
              <w:ind w:right="376"/>
              <w:rPr>
                <w:sz w:val="28"/>
              </w:rPr>
            </w:pPr>
            <w:proofErr w:type="spellStart"/>
            <w:r>
              <w:rPr>
                <w:sz w:val="28"/>
              </w:rPr>
              <w:t>Кредитодавцю</w:t>
            </w:r>
            <w:proofErr w:type="spellEnd"/>
            <w:r>
              <w:rPr>
                <w:sz w:val="28"/>
              </w:rPr>
              <w:t xml:space="preserve"> пеню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штрафи в наступному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порядку:</w:t>
            </w:r>
          </w:p>
          <w:p w:rsidR="00D12EE7" w:rsidRDefault="00EF79F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105" w:right="109" w:firstLine="0"/>
              <w:rPr>
                <w:sz w:val="28"/>
              </w:rPr>
            </w:pPr>
            <w:r>
              <w:rPr>
                <w:sz w:val="28"/>
              </w:rPr>
              <w:t>у випадку прострочення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платежу,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Позичальник</w:t>
            </w:r>
          </w:p>
          <w:p w:rsidR="00D12EE7" w:rsidRDefault="00EF79FD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 xml:space="preserve">сплачує </w:t>
            </w:r>
            <w:proofErr w:type="spellStart"/>
            <w:r>
              <w:rPr>
                <w:sz w:val="28"/>
              </w:rPr>
              <w:t>Кредитодавцю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пеню за кожен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прострочення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платежу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розмірі подвійної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облікової ставки</w:t>
            </w:r>
          </w:p>
          <w:p w:rsidR="00D12EE7" w:rsidRDefault="00EF79FD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Національного банку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України, що діяла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</w:p>
          <w:p w:rsidR="00D12EE7" w:rsidRDefault="00EF79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сплачується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D12EE7" w:rsidRDefault="00EF79FD">
            <w:pPr>
              <w:pStyle w:val="TableParagraph"/>
              <w:ind w:right="136"/>
              <w:rPr>
                <w:sz w:val="28"/>
              </w:rPr>
            </w:pPr>
            <w:r>
              <w:rPr>
                <w:sz w:val="28"/>
              </w:rPr>
              <w:t>суми заборгованості,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може</w:t>
            </w:r>
          </w:p>
          <w:p w:rsidR="00D12EE7" w:rsidRDefault="00EF79FD">
            <w:pPr>
              <w:pStyle w:val="TableParagraph"/>
              <w:ind w:right="421"/>
              <w:rPr>
                <w:sz w:val="28"/>
              </w:rPr>
            </w:pPr>
            <w:r>
              <w:rPr>
                <w:sz w:val="28"/>
              </w:rPr>
              <w:t>перевищувати 15%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(п'ятнадцять) відсотків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суми простроченого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платежу;</w:t>
            </w:r>
          </w:p>
          <w:p w:rsidR="00D12EE7" w:rsidRDefault="00EF79F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105" w:right="463" w:firstLine="0"/>
              <w:rPr>
                <w:sz w:val="28"/>
              </w:rPr>
            </w:pPr>
            <w:r>
              <w:rPr>
                <w:sz w:val="28"/>
              </w:rPr>
              <w:t>у випадку, 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прострочення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платежу</w:t>
            </w:r>
          </w:p>
          <w:p w:rsidR="00D12EE7" w:rsidRDefault="00EF79FD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перевищує 30 (тридцять)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календарних днів,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Позичальник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сплачує</w:t>
            </w:r>
          </w:p>
          <w:p w:rsidR="00D12EE7" w:rsidRDefault="00EF79FD">
            <w:pPr>
              <w:pStyle w:val="TableParagraph"/>
              <w:ind w:right="332"/>
              <w:rPr>
                <w:sz w:val="28"/>
              </w:rPr>
            </w:pPr>
            <w:proofErr w:type="spellStart"/>
            <w:r>
              <w:rPr>
                <w:sz w:val="28"/>
              </w:rPr>
              <w:t>Кредитодавцю</w:t>
            </w:r>
            <w:proofErr w:type="spellEnd"/>
            <w:r>
              <w:rPr>
                <w:sz w:val="28"/>
              </w:rPr>
              <w:t xml:space="preserve"> штраф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розмірі 10% (десять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відсотків) від суми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заборгованості.</w:t>
            </w:r>
          </w:p>
        </w:tc>
      </w:tr>
      <w:tr w:rsidR="00D12EE7">
        <w:trPr>
          <w:trHeight w:val="32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заходи:</w:t>
            </w:r>
          </w:p>
        </w:tc>
      </w:tr>
      <w:tr w:rsidR="00D12EE7">
        <w:trPr>
          <w:trHeight w:val="964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випадках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вимагати</w:t>
            </w:r>
          </w:p>
          <w:p w:rsidR="00D12EE7" w:rsidRDefault="00EF79F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дострокового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погашення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платежів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відшкодування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збитків,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завданих йому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порушенням зобов’язання</w:t>
            </w:r>
          </w:p>
        </w:tc>
      </w:tr>
      <w:tr w:rsidR="00D12EE7">
        <w:trPr>
          <w:trHeight w:val="645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унесення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бюро,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негативної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кредитної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історії,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враховуватися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</w:tr>
    </w:tbl>
    <w:p w:rsidR="00D12EE7" w:rsidRDefault="00D12EE7">
      <w:pPr>
        <w:spacing w:line="314" w:lineRule="exact"/>
        <w:rPr>
          <w:sz w:val="28"/>
        </w:rPr>
        <w:sectPr w:rsidR="00D12EE7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47"/>
        <w:gridCol w:w="3295"/>
      </w:tblGrid>
      <w:tr w:rsidR="00D12EE7">
        <w:trPr>
          <w:trHeight w:val="323"/>
        </w:trPr>
        <w:tc>
          <w:tcPr>
            <w:tcW w:w="557" w:type="dxa"/>
          </w:tcPr>
          <w:p w:rsidR="00D12EE7" w:rsidRDefault="00D12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прийняття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майбутньому</w:t>
            </w:r>
          </w:p>
        </w:tc>
      </w:tr>
      <w:tr w:rsidR="00D12EE7">
        <w:trPr>
          <w:trHeight w:val="64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стягнення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заставу/іпотеку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законодавством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D12EE7">
        <w:trPr>
          <w:trHeight w:val="1288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ind w:left="108" w:right="81"/>
              <w:rPr>
                <w:sz w:val="28"/>
              </w:rPr>
            </w:pPr>
            <w:r>
              <w:rPr>
                <w:sz w:val="28"/>
              </w:rPr>
              <w:t>у разі недостатності коштів, отриманих від реалізації переданого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заставу/іпотеку майна/майнових прав для погашення вимоги за договором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споживчого кредиту,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особисте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майно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споживача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звернено стягнення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погашення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</w:p>
        </w:tc>
      </w:tr>
      <w:tr w:rsidR="00D12EE7">
        <w:trPr>
          <w:trHeight w:val="1288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Попередження: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задовольняє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вимогу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заборгованості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рахунок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заставу/іпотеку</w:t>
            </w:r>
          </w:p>
          <w:p w:rsidR="00D12EE7" w:rsidRDefault="00EF79FD">
            <w:pPr>
              <w:pStyle w:val="TableParagraph"/>
              <w:spacing w:line="322" w:lineRule="exact"/>
              <w:ind w:left="108" w:right="140"/>
              <w:rPr>
                <w:sz w:val="28"/>
              </w:rPr>
            </w:pPr>
            <w:r>
              <w:rPr>
                <w:sz w:val="28"/>
              </w:rPr>
              <w:t>майна/майнових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позасудовому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застереження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договорі застави/іпотеки</w:t>
            </w:r>
          </w:p>
        </w:tc>
      </w:tr>
      <w:tr w:rsidR="00D12EE7">
        <w:trPr>
          <w:trHeight w:val="967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Попередження: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застава/іпотека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припиняється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повного</w:t>
            </w:r>
          </w:p>
          <w:p w:rsidR="00D12EE7" w:rsidRDefault="00EF79F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погашення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заборгованості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закінчення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реалізації предмета застави/іпотеки</w:t>
            </w:r>
          </w:p>
        </w:tc>
      </w:tr>
      <w:tr w:rsidR="00D12EE7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1" w:lineRule="exact"/>
              <w:ind w:left="1279"/>
              <w:rPr>
                <w:sz w:val="28"/>
              </w:rPr>
            </w:pPr>
            <w:r>
              <w:rPr>
                <w:sz w:val="28"/>
              </w:rPr>
              <w:t>VI.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споживача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законодавством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D12EE7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договору:</w:t>
            </w:r>
          </w:p>
        </w:tc>
      </w:tr>
      <w:tr w:rsidR="00D12EE7">
        <w:trPr>
          <w:trHeight w:val="645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отримання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D12EE7" w:rsidRDefault="00EF79FD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огляду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фінансовий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споживача</w:t>
            </w:r>
          </w:p>
        </w:tc>
      </w:tr>
      <w:tr w:rsidR="00D12EE7">
        <w:trPr>
          <w:trHeight w:val="964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безкоштовне отримання на вимогу споживача копії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 xml:space="preserve"> договору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вигляді,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випадків,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бажає</w:t>
            </w:r>
          </w:p>
          <w:p w:rsidR="00D12EE7" w:rsidRDefault="00EF79FD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продовжувати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споживачем</w:t>
            </w:r>
          </w:p>
        </w:tc>
      </w:tr>
      <w:tr w:rsidR="00D12EE7">
        <w:trPr>
          <w:trHeight w:val="966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242" w:lineRule="auto"/>
              <w:ind w:left="108" w:right="247"/>
              <w:rPr>
                <w:sz w:val="28"/>
              </w:rPr>
            </w:pPr>
            <w:r>
              <w:rPr>
                <w:sz w:val="28"/>
              </w:rPr>
              <w:t>звернення до фінансової установи щодо ознайомлення з інформацією,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підставі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кредитоспроможності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споживача,</w:t>
            </w:r>
          </w:p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уключаючи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міститься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бюро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історій</w:t>
            </w:r>
          </w:p>
        </w:tc>
      </w:tr>
      <w:tr w:rsidR="00D12EE7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Після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договору:</w:t>
            </w:r>
          </w:p>
        </w:tc>
      </w:tr>
      <w:tr w:rsidR="00D12EE7">
        <w:trPr>
          <w:trHeight w:val="2899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10" w:lineRule="exact"/>
              <w:ind w:left="13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847" w:type="dxa"/>
          </w:tcPr>
          <w:p w:rsidR="00D12EE7" w:rsidRDefault="00EF79FD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відмова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D12EE7" w:rsidRDefault="00EF79FD">
            <w:pPr>
              <w:pStyle w:val="TableParagraph"/>
              <w:ind w:left="108" w:right="138"/>
              <w:rPr>
                <w:sz w:val="28"/>
              </w:rPr>
            </w:pPr>
            <w:r>
              <w:rPr>
                <w:sz w:val="28"/>
              </w:rPr>
              <w:t>укладення цього договору (у разі відмови 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такого договору споживач сплачує відсотки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період із дня одержання коштів до дня 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ставкою,</w:t>
            </w:r>
          </w:p>
          <w:p w:rsidR="00D12EE7" w:rsidRDefault="00EF79FD">
            <w:pPr>
              <w:pStyle w:val="TableParagraph"/>
              <w:ind w:left="108" w:right="259"/>
              <w:rPr>
                <w:sz w:val="28"/>
              </w:rPr>
            </w:pPr>
            <w:r>
              <w:rPr>
                <w:sz w:val="28"/>
              </w:rPr>
              <w:t>установленою договором, та вчиняє інші дії,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споживче</w:t>
            </w:r>
          </w:p>
          <w:p w:rsidR="00D12EE7" w:rsidRDefault="00EF79FD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кредитування”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договором)</w:t>
            </w:r>
          </w:p>
        </w:tc>
        <w:tc>
          <w:tcPr>
            <w:tcW w:w="3295" w:type="dxa"/>
          </w:tcPr>
          <w:p w:rsidR="00D12EE7" w:rsidRDefault="00EF79FD">
            <w:pPr>
              <w:pStyle w:val="TableParagraph"/>
              <w:spacing w:line="310" w:lineRule="exact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</w:p>
        </w:tc>
      </w:tr>
      <w:tr w:rsidR="00D12EE7">
        <w:trPr>
          <w:trHeight w:val="1610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Обов’язковою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умовою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укладення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</w:p>
          <w:p w:rsidR="00D12EE7" w:rsidRDefault="00EF79F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споживчого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споживача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</w:p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складає його кредитну історію, та на збір, зберігання, використання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історій,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уключене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Єдиного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реєстру</w:t>
            </w:r>
          </w:p>
          <w:p w:rsidR="00D12EE7" w:rsidRDefault="00EF79FD">
            <w:pPr>
              <w:pStyle w:val="TableParagraph"/>
              <w:spacing w:before="2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бюро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історій</w:t>
            </w:r>
          </w:p>
        </w:tc>
      </w:tr>
      <w:tr w:rsidR="00D12EE7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1" w:lineRule="exact"/>
              <w:ind w:left="849"/>
              <w:rPr>
                <w:sz w:val="28"/>
              </w:rPr>
            </w:pPr>
            <w:r>
              <w:rPr>
                <w:sz w:val="28"/>
              </w:rPr>
              <w:t>VII.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розгляду</w:t>
            </w:r>
          </w:p>
        </w:tc>
      </w:tr>
      <w:tr w:rsidR="00D12EE7">
        <w:trPr>
          <w:trHeight w:val="321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установи:</w:t>
            </w:r>
          </w:p>
        </w:tc>
      </w:tr>
      <w:tr w:rsidR="00D12EE7">
        <w:trPr>
          <w:trHeight w:val="966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9142" w:type="dxa"/>
            <w:gridSpan w:val="2"/>
          </w:tcPr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контактних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установи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зазначено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рядках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4-7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додатка 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Положення.</w:t>
            </w:r>
          </w:p>
          <w:p w:rsidR="00D12EE7" w:rsidRDefault="00EF79F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розгляду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місяця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</w:tc>
      </w:tr>
    </w:tbl>
    <w:p w:rsidR="00D12EE7" w:rsidRDefault="00D12EE7">
      <w:pPr>
        <w:spacing w:line="308" w:lineRule="exact"/>
        <w:rPr>
          <w:sz w:val="28"/>
        </w:rPr>
        <w:sectPr w:rsidR="00D12EE7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143"/>
      </w:tblGrid>
      <w:tr w:rsidR="00D12EE7">
        <w:trPr>
          <w:trHeight w:val="1288"/>
        </w:trPr>
        <w:tc>
          <w:tcPr>
            <w:tcW w:w="557" w:type="dxa"/>
          </w:tcPr>
          <w:p w:rsidR="00D12EE7" w:rsidRDefault="00D12E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43" w:type="dxa"/>
          </w:tcPr>
          <w:p w:rsidR="00D12EE7" w:rsidRDefault="00EF79FD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надходження.</w:t>
            </w:r>
          </w:p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розгляду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продовження,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12EE7" w:rsidRDefault="00EF79F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місячний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вирішити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порушені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зверненні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неможливо)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повинен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перевищувати 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</w:p>
        </w:tc>
      </w:tr>
      <w:tr w:rsidR="00D12EE7">
        <w:trPr>
          <w:trHeight w:val="323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143" w:type="dxa"/>
          </w:tcPr>
          <w:p w:rsidR="00D12EE7" w:rsidRDefault="00EF79F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України:</w:t>
            </w:r>
          </w:p>
        </w:tc>
      </w:tr>
      <w:tr w:rsidR="00D12EE7">
        <w:trPr>
          <w:trHeight w:val="2574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9143" w:type="dxa"/>
          </w:tcPr>
          <w:p w:rsidR="00D12EE7" w:rsidRDefault="00EF79FD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перелік контактних даних розміщено в розділі “Захист прав споживачів”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сторінці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Інтернет-представництва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розгляду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місяця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надходження.</w:t>
            </w:r>
          </w:p>
          <w:p w:rsidR="00D12EE7" w:rsidRDefault="00EF79F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Загальний термін розгляду звернення (у разі його продовження, якщо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вирішити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порушені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зверненні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неможливо)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повинен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перевищувати 45 календарних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</w:p>
        </w:tc>
      </w:tr>
      <w:tr w:rsidR="00D12EE7">
        <w:trPr>
          <w:trHeight w:val="320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9143" w:type="dxa"/>
          </w:tcPr>
          <w:p w:rsidR="00D12EE7" w:rsidRDefault="00EF79F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суду:</w:t>
            </w:r>
          </w:p>
        </w:tc>
      </w:tr>
      <w:tr w:rsidR="00D12EE7">
        <w:trPr>
          <w:trHeight w:val="1288"/>
        </w:trPr>
        <w:tc>
          <w:tcPr>
            <w:tcW w:w="557" w:type="dxa"/>
          </w:tcPr>
          <w:p w:rsidR="00D12EE7" w:rsidRDefault="00EF79F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143" w:type="dxa"/>
          </w:tcPr>
          <w:p w:rsidR="00D12EE7" w:rsidRDefault="00EF79F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споживач звертається до судових органів у порядку, визначеному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(споживачі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звільняються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D12EE7" w:rsidRDefault="00EF79F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сплати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позовами,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пов’язаними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порушенням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</w:p>
        </w:tc>
      </w:tr>
    </w:tbl>
    <w:p w:rsidR="00322015" w:rsidRDefault="00322015"/>
    <w:sectPr w:rsidR="00322015">
      <w:pgSz w:w="11910" w:h="16840"/>
      <w:pgMar w:top="1120" w:right="9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BC5"/>
    <w:multiLevelType w:val="hybridMultilevel"/>
    <w:tmpl w:val="A2F4EDB6"/>
    <w:lvl w:ilvl="0" w:tplc="FF249280">
      <w:numFmt w:val="bullet"/>
      <w:lvlText w:val="-"/>
      <w:lvlJc w:val="left"/>
      <w:pPr>
        <w:ind w:left="2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7E06BA">
      <w:numFmt w:val="bullet"/>
      <w:lvlText w:val="•"/>
      <w:lvlJc w:val="left"/>
      <w:pPr>
        <w:ind w:left="526" w:hanging="164"/>
      </w:pPr>
      <w:rPr>
        <w:rFonts w:hint="default"/>
        <w:lang w:val="uk-UA" w:eastAsia="en-US" w:bidi="ar-SA"/>
      </w:rPr>
    </w:lvl>
    <w:lvl w:ilvl="2" w:tplc="544ECF18">
      <w:numFmt w:val="bullet"/>
      <w:lvlText w:val="•"/>
      <w:lvlJc w:val="left"/>
      <w:pPr>
        <w:ind w:left="833" w:hanging="164"/>
      </w:pPr>
      <w:rPr>
        <w:rFonts w:hint="default"/>
        <w:lang w:val="uk-UA" w:eastAsia="en-US" w:bidi="ar-SA"/>
      </w:rPr>
    </w:lvl>
    <w:lvl w:ilvl="3" w:tplc="4B0A4A6E">
      <w:numFmt w:val="bullet"/>
      <w:lvlText w:val="•"/>
      <w:lvlJc w:val="left"/>
      <w:pPr>
        <w:ind w:left="1139" w:hanging="164"/>
      </w:pPr>
      <w:rPr>
        <w:rFonts w:hint="default"/>
        <w:lang w:val="uk-UA" w:eastAsia="en-US" w:bidi="ar-SA"/>
      </w:rPr>
    </w:lvl>
    <w:lvl w:ilvl="4" w:tplc="C67405B6">
      <w:numFmt w:val="bullet"/>
      <w:lvlText w:val="•"/>
      <w:lvlJc w:val="left"/>
      <w:pPr>
        <w:ind w:left="1446" w:hanging="164"/>
      </w:pPr>
      <w:rPr>
        <w:rFonts w:hint="default"/>
        <w:lang w:val="uk-UA" w:eastAsia="en-US" w:bidi="ar-SA"/>
      </w:rPr>
    </w:lvl>
    <w:lvl w:ilvl="5" w:tplc="8C8C6AD4">
      <w:numFmt w:val="bullet"/>
      <w:lvlText w:val="•"/>
      <w:lvlJc w:val="left"/>
      <w:pPr>
        <w:ind w:left="1752" w:hanging="164"/>
      </w:pPr>
      <w:rPr>
        <w:rFonts w:hint="default"/>
        <w:lang w:val="uk-UA" w:eastAsia="en-US" w:bidi="ar-SA"/>
      </w:rPr>
    </w:lvl>
    <w:lvl w:ilvl="6" w:tplc="D0363400">
      <w:numFmt w:val="bullet"/>
      <w:lvlText w:val="•"/>
      <w:lvlJc w:val="left"/>
      <w:pPr>
        <w:ind w:left="2059" w:hanging="164"/>
      </w:pPr>
      <w:rPr>
        <w:rFonts w:hint="default"/>
        <w:lang w:val="uk-UA" w:eastAsia="en-US" w:bidi="ar-SA"/>
      </w:rPr>
    </w:lvl>
    <w:lvl w:ilvl="7" w:tplc="5C20CC7C">
      <w:numFmt w:val="bullet"/>
      <w:lvlText w:val="•"/>
      <w:lvlJc w:val="left"/>
      <w:pPr>
        <w:ind w:left="2365" w:hanging="164"/>
      </w:pPr>
      <w:rPr>
        <w:rFonts w:hint="default"/>
        <w:lang w:val="uk-UA" w:eastAsia="en-US" w:bidi="ar-SA"/>
      </w:rPr>
    </w:lvl>
    <w:lvl w:ilvl="8" w:tplc="6B145192">
      <w:numFmt w:val="bullet"/>
      <w:lvlText w:val="•"/>
      <w:lvlJc w:val="left"/>
      <w:pPr>
        <w:ind w:left="2672" w:hanging="164"/>
      </w:pPr>
      <w:rPr>
        <w:rFonts w:hint="default"/>
        <w:lang w:val="uk-UA" w:eastAsia="en-US" w:bidi="ar-SA"/>
      </w:rPr>
    </w:lvl>
  </w:abstractNum>
  <w:abstractNum w:abstractNumId="1">
    <w:nsid w:val="0D582910"/>
    <w:multiLevelType w:val="hybridMultilevel"/>
    <w:tmpl w:val="28862250"/>
    <w:lvl w:ilvl="0" w:tplc="C2F60BB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BEC18A">
      <w:numFmt w:val="bullet"/>
      <w:lvlText w:val="•"/>
      <w:lvlJc w:val="left"/>
      <w:pPr>
        <w:ind w:left="418" w:hanging="164"/>
      </w:pPr>
      <w:rPr>
        <w:rFonts w:hint="default"/>
        <w:lang w:val="uk-UA" w:eastAsia="en-US" w:bidi="ar-SA"/>
      </w:rPr>
    </w:lvl>
    <w:lvl w:ilvl="2" w:tplc="6446664C">
      <w:numFmt w:val="bullet"/>
      <w:lvlText w:val="•"/>
      <w:lvlJc w:val="left"/>
      <w:pPr>
        <w:ind w:left="737" w:hanging="164"/>
      </w:pPr>
      <w:rPr>
        <w:rFonts w:hint="default"/>
        <w:lang w:val="uk-UA" w:eastAsia="en-US" w:bidi="ar-SA"/>
      </w:rPr>
    </w:lvl>
    <w:lvl w:ilvl="3" w:tplc="D102E1CA">
      <w:numFmt w:val="bullet"/>
      <w:lvlText w:val="•"/>
      <w:lvlJc w:val="left"/>
      <w:pPr>
        <w:ind w:left="1055" w:hanging="164"/>
      </w:pPr>
      <w:rPr>
        <w:rFonts w:hint="default"/>
        <w:lang w:val="uk-UA" w:eastAsia="en-US" w:bidi="ar-SA"/>
      </w:rPr>
    </w:lvl>
    <w:lvl w:ilvl="4" w:tplc="B9F806D6">
      <w:numFmt w:val="bullet"/>
      <w:lvlText w:val="•"/>
      <w:lvlJc w:val="left"/>
      <w:pPr>
        <w:ind w:left="1374" w:hanging="164"/>
      </w:pPr>
      <w:rPr>
        <w:rFonts w:hint="default"/>
        <w:lang w:val="uk-UA" w:eastAsia="en-US" w:bidi="ar-SA"/>
      </w:rPr>
    </w:lvl>
    <w:lvl w:ilvl="5" w:tplc="9552F37E">
      <w:numFmt w:val="bullet"/>
      <w:lvlText w:val="•"/>
      <w:lvlJc w:val="left"/>
      <w:pPr>
        <w:ind w:left="1692" w:hanging="164"/>
      </w:pPr>
      <w:rPr>
        <w:rFonts w:hint="default"/>
        <w:lang w:val="uk-UA" w:eastAsia="en-US" w:bidi="ar-SA"/>
      </w:rPr>
    </w:lvl>
    <w:lvl w:ilvl="6" w:tplc="EC5E8D12">
      <w:numFmt w:val="bullet"/>
      <w:lvlText w:val="•"/>
      <w:lvlJc w:val="left"/>
      <w:pPr>
        <w:ind w:left="2011" w:hanging="164"/>
      </w:pPr>
      <w:rPr>
        <w:rFonts w:hint="default"/>
        <w:lang w:val="uk-UA" w:eastAsia="en-US" w:bidi="ar-SA"/>
      </w:rPr>
    </w:lvl>
    <w:lvl w:ilvl="7" w:tplc="6E426F72">
      <w:numFmt w:val="bullet"/>
      <w:lvlText w:val="•"/>
      <w:lvlJc w:val="left"/>
      <w:pPr>
        <w:ind w:left="2329" w:hanging="164"/>
      </w:pPr>
      <w:rPr>
        <w:rFonts w:hint="default"/>
        <w:lang w:val="uk-UA" w:eastAsia="en-US" w:bidi="ar-SA"/>
      </w:rPr>
    </w:lvl>
    <w:lvl w:ilvl="8" w:tplc="F54E5F28">
      <w:numFmt w:val="bullet"/>
      <w:lvlText w:val="•"/>
      <w:lvlJc w:val="left"/>
      <w:pPr>
        <w:ind w:left="2648" w:hanging="164"/>
      </w:pPr>
      <w:rPr>
        <w:rFonts w:hint="default"/>
        <w:lang w:val="uk-UA" w:eastAsia="en-US" w:bidi="ar-SA"/>
      </w:rPr>
    </w:lvl>
  </w:abstractNum>
  <w:abstractNum w:abstractNumId="2">
    <w:nsid w:val="5DFF50BC"/>
    <w:multiLevelType w:val="hybridMultilevel"/>
    <w:tmpl w:val="081EE82E"/>
    <w:lvl w:ilvl="0" w:tplc="B3AEC682">
      <w:start w:val="1"/>
      <w:numFmt w:val="decimal"/>
      <w:lvlText w:val="%1."/>
      <w:lvlJc w:val="left"/>
      <w:pPr>
        <w:ind w:left="10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DA2530">
      <w:numFmt w:val="bullet"/>
      <w:lvlText w:val="•"/>
      <w:lvlJc w:val="left"/>
      <w:pPr>
        <w:ind w:left="418" w:hanging="281"/>
      </w:pPr>
      <w:rPr>
        <w:rFonts w:hint="default"/>
        <w:lang w:val="uk-UA" w:eastAsia="en-US" w:bidi="ar-SA"/>
      </w:rPr>
    </w:lvl>
    <w:lvl w:ilvl="2" w:tplc="028C0F14">
      <w:numFmt w:val="bullet"/>
      <w:lvlText w:val="•"/>
      <w:lvlJc w:val="left"/>
      <w:pPr>
        <w:ind w:left="737" w:hanging="281"/>
      </w:pPr>
      <w:rPr>
        <w:rFonts w:hint="default"/>
        <w:lang w:val="uk-UA" w:eastAsia="en-US" w:bidi="ar-SA"/>
      </w:rPr>
    </w:lvl>
    <w:lvl w:ilvl="3" w:tplc="EB605458">
      <w:numFmt w:val="bullet"/>
      <w:lvlText w:val="•"/>
      <w:lvlJc w:val="left"/>
      <w:pPr>
        <w:ind w:left="1055" w:hanging="281"/>
      </w:pPr>
      <w:rPr>
        <w:rFonts w:hint="default"/>
        <w:lang w:val="uk-UA" w:eastAsia="en-US" w:bidi="ar-SA"/>
      </w:rPr>
    </w:lvl>
    <w:lvl w:ilvl="4" w:tplc="4784EFD8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5" w:tplc="F6466E6C">
      <w:numFmt w:val="bullet"/>
      <w:lvlText w:val="•"/>
      <w:lvlJc w:val="left"/>
      <w:pPr>
        <w:ind w:left="1692" w:hanging="281"/>
      </w:pPr>
      <w:rPr>
        <w:rFonts w:hint="default"/>
        <w:lang w:val="uk-UA" w:eastAsia="en-US" w:bidi="ar-SA"/>
      </w:rPr>
    </w:lvl>
    <w:lvl w:ilvl="6" w:tplc="A784E794">
      <w:numFmt w:val="bullet"/>
      <w:lvlText w:val="•"/>
      <w:lvlJc w:val="left"/>
      <w:pPr>
        <w:ind w:left="2011" w:hanging="281"/>
      </w:pPr>
      <w:rPr>
        <w:rFonts w:hint="default"/>
        <w:lang w:val="uk-UA" w:eastAsia="en-US" w:bidi="ar-SA"/>
      </w:rPr>
    </w:lvl>
    <w:lvl w:ilvl="7" w:tplc="C3EE0182">
      <w:numFmt w:val="bullet"/>
      <w:lvlText w:val="•"/>
      <w:lvlJc w:val="left"/>
      <w:pPr>
        <w:ind w:left="2329" w:hanging="281"/>
      </w:pPr>
      <w:rPr>
        <w:rFonts w:hint="default"/>
        <w:lang w:val="uk-UA" w:eastAsia="en-US" w:bidi="ar-SA"/>
      </w:rPr>
    </w:lvl>
    <w:lvl w:ilvl="8" w:tplc="52482D1A">
      <w:numFmt w:val="bullet"/>
      <w:lvlText w:val="•"/>
      <w:lvlJc w:val="left"/>
      <w:pPr>
        <w:ind w:left="2648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12EE7"/>
    <w:rsid w:val="00054E9B"/>
    <w:rsid w:val="00070B81"/>
    <w:rsid w:val="00112036"/>
    <w:rsid w:val="001B0DB7"/>
    <w:rsid w:val="002D41B2"/>
    <w:rsid w:val="00322015"/>
    <w:rsid w:val="003A2C38"/>
    <w:rsid w:val="004C3B01"/>
    <w:rsid w:val="005D1B1A"/>
    <w:rsid w:val="00676ABF"/>
    <w:rsid w:val="006D3953"/>
    <w:rsid w:val="00945C93"/>
    <w:rsid w:val="009648C7"/>
    <w:rsid w:val="00A451DF"/>
    <w:rsid w:val="00C72991"/>
    <w:rsid w:val="00C860FE"/>
    <w:rsid w:val="00CB754B"/>
    <w:rsid w:val="00D12EE7"/>
    <w:rsid w:val="00EF79FD"/>
    <w:rsid w:val="00F24D9A"/>
    <w:rsid w:val="00F263A6"/>
    <w:rsid w:val="00F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1724</Words>
  <Characters>9831</Characters>
  <Application>Microsoft Office Word</Application>
  <DocSecurity>0</DocSecurity>
  <Lines>81</Lines>
  <Paragraphs>23</Paragraphs>
  <ScaleCrop>false</ScaleCrop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24</cp:revision>
  <dcterms:created xsi:type="dcterms:W3CDTF">2022-01-19T10:01:00Z</dcterms:created>
  <dcterms:modified xsi:type="dcterms:W3CDTF">2022-01-30T19:07:00Z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